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52" w:rsidRPr="00130191" w:rsidRDefault="005F1452" w:rsidP="005F1452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130191">
        <w:rPr>
          <w:rFonts w:ascii="Comic Sans MS" w:hAnsi="Comic Sans MS" w:cs="Times New Roman"/>
          <w:b/>
          <w:sz w:val="24"/>
          <w:szCs w:val="24"/>
        </w:rPr>
        <w:t>FORMAL ARCHIVES C.</w:t>
      </w:r>
      <w:r>
        <w:rPr>
          <w:rFonts w:ascii="Comic Sans MS" w:hAnsi="Comic Sans MS" w:cs="Times New Roman"/>
          <w:b/>
          <w:sz w:val="24"/>
          <w:szCs w:val="24"/>
        </w:rPr>
        <w:t>1</w:t>
      </w:r>
      <w:r w:rsidRPr="00130191">
        <w:rPr>
          <w:rFonts w:ascii="Comic Sans MS" w:hAnsi="Comic Sans MS" w:cs="Times New Roman"/>
          <w:b/>
          <w:sz w:val="24"/>
          <w:szCs w:val="24"/>
        </w:rPr>
        <w:t>3</w:t>
      </w:r>
    </w:p>
    <w:p w:rsidR="005F1452" w:rsidRPr="00130191" w:rsidRDefault="00D72B15" w:rsidP="005F1452">
      <w:pPr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TIMSBURY</w:t>
      </w:r>
      <w:proofErr w:type="gramStart"/>
      <w:r w:rsidR="00B211B3">
        <w:rPr>
          <w:rFonts w:ascii="Comic Sans MS" w:hAnsi="Comic Sans MS" w:cs="Times New Roman"/>
          <w:b/>
          <w:sz w:val="24"/>
          <w:szCs w:val="24"/>
        </w:rPr>
        <w:t>,SOMERSET</w:t>
      </w:r>
      <w:proofErr w:type="gramEnd"/>
      <w:r w:rsidR="00B211B3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5F1452" w:rsidRDefault="005F1452" w:rsidP="005F1452">
      <w:pPr>
        <w:jc w:val="both"/>
        <w:rPr>
          <w:rFonts w:ascii="Comic Sans MS" w:hAnsi="Comic Sans MS" w:cs="Times New Roman"/>
          <w:sz w:val="24"/>
          <w:szCs w:val="24"/>
        </w:rPr>
      </w:pPr>
      <w:r w:rsidRPr="00130191">
        <w:rPr>
          <w:rFonts w:ascii="Comic Sans MS" w:hAnsi="Comic Sans MS" w:cs="Times New Roman"/>
          <w:sz w:val="24"/>
          <w:szCs w:val="24"/>
        </w:rPr>
        <w:t>The Formal Archive</w:t>
      </w:r>
      <w:r w:rsidR="00D377ED">
        <w:rPr>
          <w:rFonts w:ascii="Comic Sans MS" w:hAnsi="Comic Sans MS" w:cs="Times New Roman"/>
          <w:sz w:val="24"/>
          <w:szCs w:val="24"/>
        </w:rPr>
        <w:t>s</w:t>
      </w:r>
      <w:r w:rsidRPr="00130191">
        <w:rPr>
          <w:rFonts w:ascii="Comic Sans MS" w:hAnsi="Comic Sans MS" w:cs="Times New Roman"/>
          <w:sz w:val="24"/>
          <w:szCs w:val="24"/>
        </w:rPr>
        <w:t xml:space="preserve"> material </w:t>
      </w:r>
      <w:r>
        <w:rPr>
          <w:rFonts w:ascii="Comic Sans MS" w:hAnsi="Comic Sans MS" w:cs="Times New Roman"/>
          <w:sz w:val="24"/>
          <w:szCs w:val="24"/>
        </w:rPr>
        <w:t>concerning</w:t>
      </w:r>
      <w:r w:rsidRPr="00130191">
        <w:rPr>
          <w:rFonts w:ascii="Comic Sans MS" w:hAnsi="Comic Sans MS" w:cs="Times New Roman"/>
          <w:sz w:val="24"/>
          <w:szCs w:val="24"/>
        </w:rPr>
        <w:t xml:space="preserve"> the College’s ecclesiastical patronage at </w:t>
      </w:r>
      <w:proofErr w:type="spellStart"/>
      <w:r>
        <w:rPr>
          <w:rFonts w:ascii="Comic Sans MS" w:hAnsi="Comic Sans MS" w:cs="Times New Roman"/>
          <w:sz w:val="24"/>
          <w:szCs w:val="24"/>
        </w:rPr>
        <w:t>Timsbury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r w:rsidR="00B211B3">
        <w:rPr>
          <w:rFonts w:ascii="Comic Sans MS" w:hAnsi="Comic Sans MS" w:cs="Times New Roman"/>
          <w:sz w:val="24"/>
          <w:szCs w:val="24"/>
        </w:rPr>
        <w:t xml:space="preserve">in Somerset </w:t>
      </w:r>
      <w:r w:rsidRPr="00130191">
        <w:rPr>
          <w:rFonts w:ascii="Comic Sans MS" w:hAnsi="Comic Sans MS" w:cs="Times New Roman"/>
          <w:sz w:val="24"/>
          <w:szCs w:val="24"/>
        </w:rPr>
        <w:t>is all coded C.</w:t>
      </w:r>
      <w:r w:rsidR="00BC0194">
        <w:rPr>
          <w:rFonts w:ascii="Comic Sans MS" w:hAnsi="Comic Sans MS" w:cs="Times New Roman"/>
          <w:sz w:val="24"/>
          <w:szCs w:val="24"/>
        </w:rPr>
        <w:t>1</w:t>
      </w:r>
      <w:r w:rsidRPr="00130191">
        <w:rPr>
          <w:rFonts w:ascii="Comic Sans MS" w:hAnsi="Comic Sans MS" w:cs="Times New Roman"/>
          <w:sz w:val="24"/>
          <w:szCs w:val="24"/>
        </w:rPr>
        <w:t xml:space="preserve">3, </w:t>
      </w:r>
      <w:r w:rsidR="00BC0194">
        <w:rPr>
          <w:rFonts w:ascii="Comic Sans MS" w:hAnsi="Comic Sans MS" w:cs="Times New Roman"/>
          <w:sz w:val="24"/>
          <w:szCs w:val="24"/>
        </w:rPr>
        <w:t xml:space="preserve">and is </w:t>
      </w:r>
      <w:r w:rsidRPr="00130191">
        <w:rPr>
          <w:rFonts w:ascii="Comic Sans MS" w:hAnsi="Comic Sans MS" w:cs="Times New Roman"/>
          <w:sz w:val="24"/>
          <w:szCs w:val="24"/>
        </w:rPr>
        <w:t xml:space="preserve">contained </w:t>
      </w:r>
      <w:proofErr w:type="gramStart"/>
      <w:r w:rsidRPr="00130191">
        <w:rPr>
          <w:rFonts w:ascii="Comic Sans MS" w:hAnsi="Comic Sans MS" w:cs="Times New Roman"/>
          <w:sz w:val="24"/>
          <w:szCs w:val="24"/>
        </w:rPr>
        <w:t xml:space="preserve">in  </w:t>
      </w:r>
      <w:r>
        <w:rPr>
          <w:rFonts w:ascii="Comic Sans MS" w:hAnsi="Comic Sans MS" w:cs="Times New Roman"/>
          <w:sz w:val="24"/>
          <w:szCs w:val="24"/>
        </w:rPr>
        <w:t>a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single box</w:t>
      </w:r>
      <w:r w:rsidRPr="00130191">
        <w:rPr>
          <w:rFonts w:ascii="Comic Sans MS" w:hAnsi="Comic Sans MS" w:cs="Times New Roman"/>
          <w:sz w:val="24"/>
          <w:szCs w:val="24"/>
        </w:rPr>
        <w:t>.</w:t>
      </w:r>
      <w:r w:rsidR="003E74B7">
        <w:rPr>
          <w:rFonts w:ascii="Comic Sans MS" w:hAnsi="Comic Sans MS" w:cs="Times New Roman"/>
          <w:sz w:val="24"/>
          <w:szCs w:val="24"/>
        </w:rPr>
        <w:t xml:space="preserve"> It was all reexamined and described afresh without rearrangement</w:t>
      </w:r>
      <w:r w:rsidR="00B211B3">
        <w:rPr>
          <w:rFonts w:ascii="Comic Sans MS" w:hAnsi="Comic Sans MS" w:cs="Times New Roman"/>
          <w:sz w:val="24"/>
          <w:szCs w:val="24"/>
        </w:rPr>
        <w:t xml:space="preserve"> </w:t>
      </w:r>
      <w:r w:rsidR="00FF2694">
        <w:rPr>
          <w:rFonts w:ascii="Comic Sans MS" w:hAnsi="Comic Sans MS" w:cs="Times New Roman"/>
          <w:sz w:val="24"/>
          <w:szCs w:val="24"/>
        </w:rPr>
        <w:t>(which</w:t>
      </w:r>
      <w:r w:rsidR="00ED12E9">
        <w:rPr>
          <w:rFonts w:ascii="Comic Sans MS" w:hAnsi="Comic Sans MS" w:cs="Times New Roman"/>
          <w:sz w:val="24"/>
          <w:szCs w:val="24"/>
        </w:rPr>
        <w:t xml:space="preserve"> </w:t>
      </w:r>
      <w:r w:rsidR="00D72B15">
        <w:rPr>
          <w:rFonts w:ascii="Comic Sans MS" w:hAnsi="Comic Sans MS" w:cs="Times New Roman"/>
          <w:sz w:val="24"/>
          <w:szCs w:val="24"/>
        </w:rPr>
        <w:t xml:space="preserve">was and </w:t>
      </w:r>
      <w:proofErr w:type="gramStart"/>
      <w:r w:rsidR="00D72B15">
        <w:rPr>
          <w:rFonts w:ascii="Comic Sans MS" w:hAnsi="Comic Sans MS" w:cs="Times New Roman"/>
          <w:sz w:val="24"/>
          <w:szCs w:val="24"/>
        </w:rPr>
        <w:t xml:space="preserve">remains </w:t>
      </w:r>
      <w:r w:rsidR="00ED12E9">
        <w:rPr>
          <w:rFonts w:ascii="Comic Sans MS" w:hAnsi="Comic Sans MS" w:cs="Times New Roman"/>
          <w:sz w:val="24"/>
          <w:szCs w:val="24"/>
        </w:rPr>
        <w:t xml:space="preserve"> only</w:t>
      </w:r>
      <w:proofErr w:type="gramEnd"/>
      <w:r w:rsidR="00ED12E9">
        <w:rPr>
          <w:rFonts w:ascii="Comic Sans MS" w:hAnsi="Comic Sans MS" w:cs="Times New Roman"/>
          <w:sz w:val="24"/>
          <w:szCs w:val="24"/>
        </w:rPr>
        <w:t xml:space="preserve"> partially logical</w:t>
      </w:r>
      <w:r w:rsidR="00FF2694">
        <w:rPr>
          <w:rFonts w:ascii="Comic Sans MS" w:hAnsi="Comic Sans MS" w:cs="Times New Roman"/>
          <w:sz w:val="24"/>
          <w:szCs w:val="24"/>
        </w:rPr>
        <w:t>)</w:t>
      </w:r>
      <w:r w:rsidR="003E74B7">
        <w:rPr>
          <w:rFonts w:ascii="Comic Sans MS" w:hAnsi="Comic Sans MS" w:cs="Times New Roman"/>
          <w:sz w:val="24"/>
          <w:szCs w:val="24"/>
        </w:rPr>
        <w:t xml:space="preserve"> or renumbering in 2016.</w:t>
      </w:r>
      <w:r w:rsidR="00D72B15">
        <w:rPr>
          <w:rFonts w:ascii="Comic Sans MS" w:hAnsi="Comic Sans MS" w:cs="Times New Roman"/>
          <w:sz w:val="24"/>
          <w:szCs w:val="24"/>
        </w:rPr>
        <w:t xml:space="preserve"> </w:t>
      </w:r>
      <w:r w:rsidR="00392F72">
        <w:rPr>
          <w:rFonts w:ascii="Comic Sans MS" w:hAnsi="Comic Sans MS" w:cs="Times New Roman"/>
          <w:sz w:val="24"/>
          <w:szCs w:val="24"/>
        </w:rPr>
        <w:t>It is almost all</w:t>
      </w:r>
      <w:r w:rsidR="00FF2694">
        <w:rPr>
          <w:rFonts w:ascii="Comic Sans MS" w:hAnsi="Comic Sans MS" w:cs="Times New Roman"/>
          <w:sz w:val="24"/>
          <w:szCs w:val="24"/>
        </w:rPr>
        <w:t xml:space="preserve"> in good condition</w:t>
      </w:r>
      <w:r w:rsidR="00B211B3">
        <w:rPr>
          <w:rFonts w:ascii="Comic Sans MS" w:hAnsi="Comic Sans MS" w:cs="Times New Roman"/>
          <w:sz w:val="24"/>
          <w:szCs w:val="24"/>
        </w:rPr>
        <w:t>.</w:t>
      </w:r>
      <w:r w:rsidR="003E74B7">
        <w:rPr>
          <w:rFonts w:ascii="Comic Sans MS" w:hAnsi="Comic Sans MS" w:cs="Times New Roman"/>
          <w:sz w:val="24"/>
          <w:szCs w:val="24"/>
        </w:rPr>
        <w:t xml:space="preserve"> </w:t>
      </w:r>
      <w:r w:rsidR="00ED12E9">
        <w:rPr>
          <w:rFonts w:ascii="Comic Sans MS" w:hAnsi="Comic Sans MS" w:cs="Times New Roman"/>
          <w:sz w:val="24"/>
          <w:szCs w:val="24"/>
        </w:rPr>
        <w:t xml:space="preserve">It concerns the </w:t>
      </w:r>
      <w:r w:rsidR="003A7009">
        <w:rPr>
          <w:rFonts w:ascii="Comic Sans MS" w:hAnsi="Comic Sans MS" w:cs="Times New Roman"/>
          <w:sz w:val="24"/>
          <w:szCs w:val="24"/>
        </w:rPr>
        <w:t>history of the Advowson in the 17</w:t>
      </w:r>
      <w:r w:rsidR="003A7009" w:rsidRPr="003A7009">
        <w:rPr>
          <w:rFonts w:ascii="Comic Sans MS" w:hAnsi="Comic Sans MS" w:cs="Times New Roman"/>
          <w:sz w:val="24"/>
          <w:szCs w:val="24"/>
          <w:vertAlign w:val="superscript"/>
        </w:rPr>
        <w:t>th</w:t>
      </w:r>
      <w:r w:rsidR="003A7009">
        <w:rPr>
          <w:rFonts w:ascii="Comic Sans MS" w:hAnsi="Comic Sans MS" w:cs="Times New Roman"/>
          <w:sz w:val="24"/>
          <w:szCs w:val="24"/>
        </w:rPr>
        <w:t xml:space="preserve"> century;</w:t>
      </w:r>
      <w:r w:rsidR="00D72B15">
        <w:rPr>
          <w:rFonts w:ascii="Comic Sans MS" w:hAnsi="Comic Sans MS" w:cs="Times New Roman"/>
          <w:sz w:val="24"/>
          <w:szCs w:val="24"/>
        </w:rPr>
        <w:t xml:space="preserve"> </w:t>
      </w:r>
      <w:r w:rsidR="00392F72">
        <w:rPr>
          <w:rFonts w:ascii="Comic Sans MS" w:hAnsi="Comic Sans MS" w:cs="Times New Roman"/>
          <w:sz w:val="24"/>
          <w:szCs w:val="24"/>
        </w:rPr>
        <w:t xml:space="preserve">its </w:t>
      </w:r>
      <w:r w:rsidR="00ED12E9">
        <w:rPr>
          <w:rFonts w:ascii="Comic Sans MS" w:hAnsi="Comic Sans MS" w:cs="Times New Roman"/>
          <w:sz w:val="24"/>
          <w:szCs w:val="24"/>
        </w:rPr>
        <w:t xml:space="preserve">acquisition </w:t>
      </w:r>
      <w:r w:rsidR="003A7009">
        <w:rPr>
          <w:rFonts w:ascii="Comic Sans MS" w:hAnsi="Comic Sans MS" w:cs="Times New Roman"/>
          <w:sz w:val="24"/>
          <w:szCs w:val="24"/>
        </w:rPr>
        <w:t>by the College in the 18</w:t>
      </w:r>
      <w:r w:rsidR="003A7009" w:rsidRPr="003A7009">
        <w:rPr>
          <w:rFonts w:ascii="Comic Sans MS" w:hAnsi="Comic Sans MS" w:cs="Times New Roman"/>
          <w:sz w:val="24"/>
          <w:szCs w:val="24"/>
          <w:vertAlign w:val="superscript"/>
        </w:rPr>
        <w:t>th</w:t>
      </w:r>
      <w:r w:rsidR="003A7009">
        <w:rPr>
          <w:rFonts w:ascii="Comic Sans MS" w:hAnsi="Comic Sans MS" w:cs="Times New Roman"/>
          <w:sz w:val="24"/>
          <w:szCs w:val="24"/>
        </w:rPr>
        <w:t>;</w:t>
      </w:r>
      <w:r w:rsidR="00392F72">
        <w:rPr>
          <w:rFonts w:ascii="Comic Sans MS" w:hAnsi="Comic Sans MS" w:cs="Times New Roman"/>
          <w:sz w:val="24"/>
          <w:szCs w:val="24"/>
        </w:rPr>
        <w:t xml:space="preserve"> </w:t>
      </w:r>
      <w:r w:rsidR="003A7009">
        <w:rPr>
          <w:rFonts w:ascii="Comic Sans MS" w:hAnsi="Comic Sans MS" w:cs="Times New Roman"/>
          <w:sz w:val="24"/>
          <w:szCs w:val="24"/>
        </w:rPr>
        <w:t xml:space="preserve">and </w:t>
      </w:r>
      <w:r w:rsidR="00392F72">
        <w:rPr>
          <w:rFonts w:ascii="Comic Sans MS" w:hAnsi="Comic Sans MS" w:cs="Times New Roman"/>
          <w:sz w:val="24"/>
          <w:szCs w:val="24"/>
        </w:rPr>
        <w:t>additions to the Rectory estate</w:t>
      </w:r>
      <w:r w:rsidR="003A7009">
        <w:rPr>
          <w:rFonts w:ascii="Comic Sans MS" w:hAnsi="Comic Sans MS" w:cs="Times New Roman"/>
          <w:sz w:val="24"/>
          <w:szCs w:val="24"/>
        </w:rPr>
        <w:t xml:space="preserve">, coal mining rights and the rebuilding of the Church </w:t>
      </w:r>
      <w:r w:rsidR="00392F72">
        <w:rPr>
          <w:rFonts w:ascii="Comic Sans MS" w:hAnsi="Comic Sans MS" w:cs="Times New Roman"/>
          <w:sz w:val="24"/>
          <w:szCs w:val="24"/>
        </w:rPr>
        <w:t xml:space="preserve">in </w:t>
      </w:r>
      <w:r w:rsidR="003A7009">
        <w:rPr>
          <w:rFonts w:ascii="Comic Sans MS" w:hAnsi="Comic Sans MS" w:cs="Times New Roman"/>
          <w:sz w:val="24"/>
          <w:szCs w:val="24"/>
        </w:rPr>
        <w:t>the first half of the 19</w:t>
      </w:r>
      <w:r w:rsidR="003A7009" w:rsidRPr="003A7009">
        <w:rPr>
          <w:rFonts w:ascii="Comic Sans MS" w:hAnsi="Comic Sans MS" w:cs="Times New Roman"/>
          <w:sz w:val="24"/>
          <w:szCs w:val="24"/>
          <w:vertAlign w:val="superscript"/>
        </w:rPr>
        <w:t>th</w:t>
      </w:r>
      <w:r w:rsidR="003A7009">
        <w:rPr>
          <w:rFonts w:ascii="Comic Sans MS" w:hAnsi="Comic Sans MS" w:cs="Times New Roman"/>
          <w:sz w:val="24"/>
          <w:szCs w:val="24"/>
        </w:rPr>
        <w:t xml:space="preserve">. </w:t>
      </w:r>
    </w:p>
    <w:p w:rsidR="00BC0194" w:rsidRDefault="008F2CB4" w:rsidP="005F1452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C.13.1-C.13.1b,</w:t>
      </w:r>
      <w:r w:rsidR="00392F72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C.13.3,</w:t>
      </w:r>
      <w:r w:rsidR="00392F72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C.13.4a-c,</w:t>
      </w:r>
      <w:r w:rsidR="00392F72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C.13.5a-c,</w:t>
      </w:r>
      <w:r w:rsidR="00392F72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C.13.6a-b,</w:t>
      </w:r>
      <w:r w:rsidR="00392F72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C.13.7a-c.</w:t>
      </w:r>
      <w:r w:rsidR="00392F72">
        <w:rPr>
          <w:rFonts w:ascii="Comic Sans MS" w:hAnsi="Comic Sans MS" w:cs="Times New Roman"/>
          <w:sz w:val="24"/>
          <w:szCs w:val="24"/>
        </w:rPr>
        <w:t xml:space="preserve"> D</w:t>
      </w:r>
      <w:r>
        <w:rPr>
          <w:rFonts w:ascii="Comic Sans MS" w:hAnsi="Comic Sans MS" w:cs="Times New Roman"/>
          <w:sz w:val="24"/>
          <w:szCs w:val="24"/>
        </w:rPr>
        <w:t>ocuments dated 1797-1839 concerning  property of the</w:t>
      </w:r>
      <w:r w:rsidR="00FC732C">
        <w:rPr>
          <w:rFonts w:ascii="Comic Sans MS" w:hAnsi="Comic Sans MS" w:cs="Times New Roman"/>
          <w:sz w:val="24"/>
          <w:szCs w:val="24"/>
        </w:rPr>
        <w:t xml:space="preserve"> Flower family </w:t>
      </w:r>
      <w:r>
        <w:rPr>
          <w:rFonts w:ascii="Comic Sans MS" w:hAnsi="Comic Sans MS" w:cs="Times New Roman"/>
          <w:sz w:val="24"/>
          <w:szCs w:val="24"/>
        </w:rPr>
        <w:t xml:space="preserve">in </w:t>
      </w:r>
      <w:proofErr w:type="spellStart"/>
      <w:r>
        <w:rPr>
          <w:rFonts w:ascii="Comic Sans MS" w:hAnsi="Comic Sans MS" w:cs="Times New Roman"/>
          <w:sz w:val="24"/>
          <w:szCs w:val="24"/>
        </w:rPr>
        <w:t>Timsbury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apparently adjoining the  Rectory wh</w:t>
      </w:r>
      <w:r w:rsidR="00392F72">
        <w:rPr>
          <w:rFonts w:ascii="Comic Sans MS" w:hAnsi="Comic Sans MS" w:cs="Times New Roman"/>
          <w:sz w:val="24"/>
          <w:szCs w:val="24"/>
        </w:rPr>
        <w:t>ich passed in 1839 by C.13.7a (</w:t>
      </w:r>
      <w:r>
        <w:rPr>
          <w:rFonts w:ascii="Comic Sans MS" w:hAnsi="Comic Sans MS" w:cs="Times New Roman"/>
          <w:sz w:val="24"/>
          <w:szCs w:val="24"/>
        </w:rPr>
        <w:t xml:space="preserve">which recites the history </w:t>
      </w:r>
      <w:r w:rsidR="00BC0194">
        <w:rPr>
          <w:rFonts w:ascii="Comic Sans MS" w:hAnsi="Comic Sans MS" w:cs="Times New Roman"/>
          <w:sz w:val="24"/>
          <w:szCs w:val="24"/>
        </w:rPr>
        <w:t>of the property</w:t>
      </w:r>
      <w:r w:rsidR="00FC732C">
        <w:rPr>
          <w:rFonts w:ascii="Comic Sans MS" w:hAnsi="Comic Sans MS" w:cs="Times New Roman"/>
          <w:sz w:val="24"/>
          <w:szCs w:val="24"/>
        </w:rPr>
        <w:t>)</w:t>
      </w:r>
      <w:r w:rsidR="00BC0194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from Jacob Flower Yeoman of </w:t>
      </w:r>
      <w:proofErr w:type="spellStart"/>
      <w:r>
        <w:rPr>
          <w:rFonts w:ascii="Comic Sans MS" w:hAnsi="Comic Sans MS" w:cs="Times New Roman"/>
          <w:sz w:val="24"/>
          <w:szCs w:val="24"/>
        </w:rPr>
        <w:t>Timsbury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and Charlotte his wife to the Colleg</w:t>
      </w:r>
      <w:r w:rsidR="00392F72">
        <w:rPr>
          <w:rFonts w:ascii="Comic Sans MS" w:hAnsi="Comic Sans MS" w:cs="Times New Roman"/>
          <w:sz w:val="24"/>
          <w:szCs w:val="24"/>
        </w:rPr>
        <w:t>e</w:t>
      </w:r>
      <w:r w:rsidR="007201D8">
        <w:rPr>
          <w:rFonts w:ascii="Comic Sans MS" w:hAnsi="Comic Sans MS" w:cs="Times New Roman"/>
          <w:sz w:val="24"/>
          <w:szCs w:val="24"/>
        </w:rPr>
        <w:t>.</w:t>
      </w:r>
      <w:r w:rsidR="00392F72">
        <w:rPr>
          <w:rFonts w:ascii="Comic Sans MS" w:hAnsi="Comic Sans MS" w:cs="Times New Roman"/>
          <w:sz w:val="24"/>
          <w:szCs w:val="24"/>
        </w:rPr>
        <w:t xml:space="preserve"> </w:t>
      </w:r>
      <w:r w:rsidR="007201D8">
        <w:rPr>
          <w:rFonts w:ascii="Comic Sans MS" w:hAnsi="Comic Sans MS" w:cs="Times New Roman"/>
          <w:sz w:val="24"/>
          <w:szCs w:val="24"/>
        </w:rPr>
        <w:t>In previous very brief listings</w:t>
      </w:r>
      <w:r w:rsidR="00392F72">
        <w:rPr>
          <w:rFonts w:ascii="Comic Sans MS" w:hAnsi="Comic Sans MS" w:cs="Times New Roman"/>
          <w:sz w:val="24"/>
          <w:szCs w:val="24"/>
        </w:rPr>
        <w:t>,</w:t>
      </w:r>
      <w:r w:rsidR="007201D8">
        <w:rPr>
          <w:rFonts w:ascii="Comic Sans MS" w:hAnsi="Comic Sans MS" w:cs="Times New Roman"/>
          <w:sz w:val="24"/>
          <w:szCs w:val="24"/>
        </w:rPr>
        <w:t xml:space="preserve"> </w:t>
      </w:r>
      <w:r w:rsidR="00BC0194">
        <w:rPr>
          <w:rFonts w:ascii="Comic Sans MS" w:hAnsi="Comic Sans MS" w:cs="Times New Roman"/>
          <w:sz w:val="24"/>
          <w:szCs w:val="24"/>
        </w:rPr>
        <w:t>three documents were overlooked</w:t>
      </w:r>
      <w:r w:rsidR="003E74B7">
        <w:rPr>
          <w:rFonts w:ascii="Comic Sans MS" w:hAnsi="Comic Sans MS" w:cs="Times New Roman"/>
          <w:sz w:val="24"/>
          <w:szCs w:val="24"/>
        </w:rPr>
        <w:t>.</w:t>
      </w:r>
      <w:r w:rsidR="00BC0194">
        <w:rPr>
          <w:rFonts w:ascii="Comic Sans MS" w:hAnsi="Comic Sans MS" w:cs="Times New Roman"/>
          <w:sz w:val="24"/>
          <w:szCs w:val="24"/>
        </w:rPr>
        <w:t xml:space="preserve"> </w:t>
      </w:r>
      <w:r w:rsidR="003E74B7">
        <w:rPr>
          <w:rFonts w:ascii="Comic Sans MS" w:hAnsi="Comic Sans MS" w:cs="Times New Roman"/>
          <w:sz w:val="24"/>
          <w:szCs w:val="24"/>
        </w:rPr>
        <w:t xml:space="preserve">These </w:t>
      </w:r>
      <w:r w:rsidR="00BC0194">
        <w:rPr>
          <w:rFonts w:ascii="Comic Sans MS" w:hAnsi="Comic Sans MS" w:cs="Times New Roman"/>
          <w:sz w:val="24"/>
          <w:szCs w:val="24"/>
        </w:rPr>
        <w:t xml:space="preserve"> have now been numbered according</w:t>
      </w:r>
      <w:r w:rsidR="00FC732C">
        <w:rPr>
          <w:rFonts w:ascii="Comic Sans MS" w:hAnsi="Comic Sans MS" w:cs="Times New Roman"/>
          <w:sz w:val="24"/>
          <w:szCs w:val="24"/>
        </w:rPr>
        <w:t xml:space="preserve"> </w:t>
      </w:r>
      <w:r w:rsidR="00BC0194">
        <w:rPr>
          <w:rFonts w:ascii="Comic Sans MS" w:hAnsi="Comic Sans MS" w:cs="Times New Roman"/>
          <w:sz w:val="24"/>
          <w:szCs w:val="24"/>
        </w:rPr>
        <w:t>t</w:t>
      </w:r>
      <w:r w:rsidR="00FC732C">
        <w:rPr>
          <w:rFonts w:ascii="Comic Sans MS" w:hAnsi="Comic Sans MS" w:cs="Times New Roman"/>
          <w:sz w:val="24"/>
          <w:szCs w:val="24"/>
        </w:rPr>
        <w:t>o</w:t>
      </w:r>
      <w:r w:rsidR="00BC0194">
        <w:rPr>
          <w:rFonts w:ascii="Comic Sans MS" w:hAnsi="Comic Sans MS" w:cs="Times New Roman"/>
          <w:sz w:val="24"/>
          <w:szCs w:val="24"/>
        </w:rPr>
        <w:t xml:space="preserve"> where they were found:</w:t>
      </w:r>
      <w:r w:rsidR="00FC732C">
        <w:rPr>
          <w:rFonts w:ascii="Comic Sans MS" w:hAnsi="Comic Sans MS" w:cs="Times New Roman"/>
          <w:sz w:val="24"/>
          <w:szCs w:val="24"/>
        </w:rPr>
        <w:t xml:space="preserve"> </w:t>
      </w:r>
      <w:r w:rsidR="00ED12E9">
        <w:rPr>
          <w:rFonts w:ascii="Comic Sans MS" w:hAnsi="Comic Sans MS" w:cs="Times New Roman"/>
          <w:sz w:val="24"/>
          <w:szCs w:val="24"/>
        </w:rPr>
        <w:t>C.13.1a,</w:t>
      </w:r>
      <w:r w:rsidR="00392F72">
        <w:rPr>
          <w:rFonts w:ascii="Comic Sans MS" w:hAnsi="Comic Sans MS" w:cs="Times New Roman"/>
          <w:sz w:val="24"/>
          <w:szCs w:val="24"/>
        </w:rPr>
        <w:t xml:space="preserve"> </w:t>
      </w:r>
      <w:r w:rsidR="00ED12E9">
        <w:rPr>
          <w:rFonts w:ascii="Comic Sans MS" w:hAnsi="Comic Sans MS" w:cs="Times New Roman"/>
          <w:sz w:val="24"/>
          <w:szCs w:val="24"/>
        </w:rPr>
        <w:t>C.13.1b (</w:t>
      </w:r>
      <w:r w:rsidR="007201D8">
        <w:rPr>
          <w:rFonts w:ascii="Comic Sans MS" w:hAnsi="Comic Sans MS" w:cs="Times New Roman"/>
          <w:sz w:val="24"/>
          <w:szCs w:val="24"/>
        </w:rPr>
        <w:t xml:space="preserve">found interleaved with C.13.1,1797) and 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392F72">
        <w:rPr>
          <w:rFonts w:ascii="Comic Sans MS" w:hAnsi="Comic Sans MS" w:cs="Times New Roman"/>
          <w:sz w:val="24"/>
          <w:szCs w:val="24"/>
        </w:rPr>
        <w:t>C.13.7c*(</w:t>
      </w:r>
      <w:r w:rsidR="007201D8">
        <w:rPr>
          <w:rFonts w:ascii="Comic Sans MS" w:hAnsi="Comic Sans MS" w:cs="Times New Roman"/>
          <w:sz w:val="24"/>
          <w:szCs w:val="24"/>
        </w:rPr>
        <w:t>found interleaved with C</w:t>
      </w:r>
      <w:r w:rsidR="00FC732C">
        <w:rPr>
          <w:rFonts w:ascii="Comic Sans MS" w:hAnsi="Comic Sans MS" w:cs="Times New Roman"/>
          <w:sz w:val="24"/>
          <w:szCs w:val="24"/>
        </w:rPr>
        <w:t>.</w:t>
      </w:r>
      <w:r w:rsidR="001C24E1">
        <w:rPr>
          <w:rFonts w:ascii="Comic Sans MS" w:hAnsi="Comic Sans MS" w:cs="Times New Roman"/>
          <w:sz w:val="24"/>
          <w:szCs w:val="24"/>
        </w:rPr>
        <w:t>13.7c,</w:t>
      </w:r>
      <w:r w:rsidR="00392F72">
        <w:rPr>
          <w:rFonts w:ascii="Comic Sans MS" w:hAnsi="Comic Sans MS" w:cs="Times New Roman"/>
          <w:sz w:val="24"/>
          <w:szCs w:val="24"/>
        </w:rPr>
        <w:t xml:space="preserve">a </w:t>
      </w:r>
      <w:r w:rsidR="001C24E1">
        <w:rPr>
          <w:rFonts w:ascii="Comic Sans MS" w:hAnsi="Comic Sans MS" w:cs="Times New Roman"/>
          <w:sz w:val="24"/>
          <w:szCs w:val="24"/>
        </w:rPr>
        <w:t>recei</w:t>
      </w:r>
      <w:r w:rsidR="00BC0194">
        <w:rPr>
          <w:rFonts w:ascii="Comic Sans MS" w:hAnsi="Comic Sans MS" w:cs="Times New Roman"/>
          <w:sz w:val="24"/>
          <w:szCs w:val="24"/>
        </w:rPr>
        <w:t>pt by</w:t>
      </w:r>
      <w:r w:rsidR="007201D8">
        <w:rPr>
          <w:rFonts w:ascii="Comic Sans MS" w:hAnsi="Comic Sans MS" w:cs="Times New Roman"/>
          <w:sz w:val="24"/>
          <w:szCs w:val="24"/>
        </w:rPr>
        <w:t xml:space="preserve"> Jacob</w:t>
      </w:r>
      <w:r w:rsidR="00BC0194">
        <w:rPr>
          <w:rFonts w:ascii="Comic Sans MS" w:hAnsi="Comic Sans MS" w:cs="Times New Roman"/>
          <w:sz w:val="24"/>
          <w:szCs w:val="24"/>
        </w:rPr>
        <w:t xml:space="preserve"> </w:t>
      </w:r>
      <w:r w:rsidR="007201D8">
        <w:rPr>
          <w:rFonts w:ascii="Comic Sans MS" w:hAnsi="Comic Sans MS" w:cs="Times New Roman"/>
          <w:sz w:val="24"/>
          <w:szCs w:val="24"/>
        </w:rPr>
        <w:t>Flower</w:t>
      </w:r>
      <w:r w:rsidR="00BC0194">
        <w:rPr>
          <w:rFonts w:ascii="Comic Sans MS" w:hAnsi="Comic Sans MS" w:cs="Times New Roman"/>
          <w:sz w:val="24"/>
          <w:szCs w:val="24"/>
        </w:rPr>
        <w:t xml:space="preserve"> </w:t>
      </w:r>
      <w:r w:rsidR="007201D8">
        <w:rPr>
          <w:rFonts w:ascii="Comic Sans MS" w:hAnsi="Comic Sans MS" w:cs="Times New Roman"/>
          <w:sz w:val="24"/>
          <w:szCs w:val="24"/>
        </w:rPr>
        <w:t>d</w:t>
      </w:r>
      <w:r w:rsidR="00BC0194">
        <w:rPr>
          <w:rFonts w:ascii="Comic Sans MS" w:hAnsi="Comic Sans MS" w:cs="Times New Roman"/>
          <w:sz w:val="24"/>
          <w:szCs w:val="24"/>
        </w:rPr>
        <w:t>at</w:t>
      </w:r>
      <w:r w:rsidR="007201D8">
        <w:rPr>
          <w:rFonts w:ascii="Comic Sans MS" w:hAnsi="Comic Sans MS" w:cs="Times New Roman"/>
          <w:sz w:val="24"/>
          <w:szCs w:val="24"/>
        </w:rPr>
        <w:t xml:space="preserve">ed 17 July 1839 to </w:t>
      </w:r>
      <w:proofErr w:type="spellStart"/>
      <w:r w:rsidR="007201D8">
        <w:rPr>
          <w:rFonts w:ascii="Comic Sans MS" w:hAnsi="Comic Sans MS" w:cs="Times New Roman"/>
          <w:sz w:val="24"/>
          <w:szCs w:val="24"/>
        </w:rPr>
        <w:t>M</w:t>
      </w:r>
      <w:r w:rsidR="00BC0194">
        <w:rPr>
          <w:rFonts w:ascii="Comic Sans MS" w:hAnsi="Comic Sans MS" w:cs="Times New Roman"/>
          <w:sz w:val="24"/>
          <w:szCs w:val="24"/>
        </w:rPr>
        <w:t>r</w:t>
      </w:r>
      <w:proofErr w:type="spellEnd"/>
      <w:r w:rsidR="007201D8">
        <w:rPr>
          <w:rFonts w:ascii="Comic Sans MS" w:hAnsi="Comic Sans MS" w:cs="Times New Roman"/>
          <w:sz w:val="24"/>
          <w:szCs w:val="24"/>
        </w:rPr>
        <w:t xml:space="preserve"> Simmons for rent due from the</w:t>
      </w:r>
      <w:r w:rsidR="00BC0194">
        <w:rPr>
          <w:rFonts w:ascii="Comic Sans MS" w:hAnsi="Comic Sans MS" w:cs="Times New Roman"/>
          <w:sz w:val="24"/>
          <w:szCs w:val="24"/>
        </w:rPr>
        <w:t xml:space="preserve"> </w:t>
      </w:r>
      <w:r w:rsidR="007201D8">
        <w:rPr>
          <w:rFonts w:ascii="Comic Sans MS" w:hAnsi="Comic Sans MS" w:cs="Times New Roman"/>
          <w:sz w:val="24"/>
          <w:szCs w:val="24"/>
        </w:rPr>
        <w:t>R</w:t>
      </w:r>
      <w:r w:rsidR="00BC0194">
        <w:rPr>
          <w:rFonts w:ascii="Comic Sans MS" w:hAnsi="Comic Sans MS" w:cs="Times New Roman"/>
          <w:sz w:val="24"/>
          <w:szCs w:val="24"/>
        </w:rPr>
        <w:t xml:space="preserve">ector </w:t>
      </w:r>
      <w:r w:rsidR="007201D8">
        <w:rPr>
          <w:rFonts w:ascii="Comic Sans MS" w:hAnsi="Comic Sans MS" w:cs="Times New Roman"/>
          <w:sz w:val="24"/>
          <w:szCs w:val="24"/>
        </w:rPr>
        <w:t xml:space="preserve"> of</w:t>
      </w:r>
      <w:r w:rsidR="00BC019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72B15">
        <w:rPr>
          <w:rFonts w:ascii="Comic Sans MS" w:hAnsi="Comic Sans MS" w:cs="Times New Roman"/>
          <w:sz w:val="24"/>
          <w:szCs w:val="24"/>
        </w:rPr>
        <w:t>Timsbury</w:t>
      </w:r>
      <w:proofErr w:type="spellEnd"/>
      <w:r w:rsidR="00FC732C">
        <w:rPr>
          <w:rFonts w:ascii="Comic Sans MS" w:hAnsi="Comic Sans MS" w:cs="Times New Roman"/>
          <w:sz w:val="24"/>
          <w:szCs w:val="24"/>
        </w:rPr>
        <w:t>)</w:t>
      </w:r>
      <w:r w:rsidR="00BC0194">
        <w:rPr>
          <w:rFonts w:ascii="Comic Sans MS" w:hAnsi="Comic Sans MS" w:cs="Times New Roman"/>
          <w:sz w:val="24"/>
          <w:szCs w:val="24"/>
        </w:rPr>
        <w:t>.</w:t>
      </w:r>
    </w:p>
    <w:p w:rsidR="00FC732C" w:rsidRDefault="00BC0194" w:rsidP="005F1452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C.13.2. Probate copy and probate certificate for the Wil</w:t>
      </w:r>
      <w:r w:rsidR="00FC732C">
        <w:rPr>
          <w:rFonts w:ascii="Comic Sans MS" w:hAnsi="Comic Sans MS" w:cs="Times New Roman"/>
          <w:sz w:val="24"/>
          <w:szCs w:val="24"/>
        </w:rPr>
        <w:t>l</w:t>
      </w:r>
      <w:r>
        <w:rPr>
          <w:rFonts w:ascii="Comic Sans MS" w:hAnsi="Comic Sans MS" w:cs="Times New Roman"/>
          <w:sz w:val="24"/>
          <w:szCs w:val="24"/>
        </w:rPr>
        <w:t xml:space="preserve"> of John Flower Yeoman of </w:t>
      </w:r>
      <w:proofErr w:type="spellStart"/>
      <w:r>
        <w:rPr>
          <w:rFonts w:ascii="Comic Sans MS" w:hAnsi="Comic Sans MS" w:cs="Times New Roman"/>
          <w:sz w:val="24"/>
          <w:szCs w:val="24"/>
        </w:rPr>
        <w:t>Timsbury</w:t>
      </w:r>
      <w:proofErr w:type="spellEnd"/>
      <w:r w:rsidR="00392F72">
        <w:rPr>
          <w:rFonts w:ascii="Comic Sans MS" w:hAnsi="Comic Sans MS" w:cs="Times New Roman"/>
          <w:sz w:val="24"/>
          <w:szCs w:val="24"/>
        </w:rPr>
        <w:t>,</w:t>
      </w:r>
      <w:r>
        <w:rPr>
          <w:rFonts w:ascii="Comic Sans MS" w:hAnsi="Comic Sans MS" w:cs="Times New Roman"/>
          <w:sz w:val="24"/>
          <w:szCs w:val="24"/>
        </w:rPr>
        <w:t xml:space="preserve"> which was made 14 November 1788 and proved by Ann Flower his widow in the Consistory  Court of the Bishop of Bath and Wells 17 June 1784.</w:t>
      </w:r>
      <w:r w:rsidR="007201D8">
        <w:rPr>
          <w:rFonts w:ascii="Comic Sans MS" w:hAnsi="Comic Sans MS" w:cs="Times New Roman"/>
          <w:sz w:val="24"/>
          <w:szCs w:val="24"/>
        </w:rPr>
        <w:t xml:space="preserve"> </w:t>
      </w:r>
    </w:p>
    <w:p w:rsidR="008F2CB4" w:rsidRPr="00130191" w:rsidRDefault="00FC732C" w:rsidP="005F1452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C.13.8</w:t>
      </w:r>
      <w:proofErr w:type="gramStart"/>
      <w:r w:rsidR="00392F72">
        <w:rPr>
          <w:rFonts w:ascii="Comic Sans MS" w:hAnsi="Comic Sans MS" w:cs="Times New Roman"/>
          <w:sz w:val="24"/>
          <w:szCs w:val="24"/>
        </w:rPr>
        <w:t xml:space="preserve">. </w:t>
      </w:r>
      <w:r w:rsidR="00ED2767">
        <w:rPr>
          <w:rFonts w:ascii="Comic Sans MS" w:hAnsi="Comic Sans MS" w:cs="Times New Roman"/>
          <w:sz w:val="24"/>
          <w:szCs w:val="24"/>
        </w:rPr>
        <w:t>”</w:t>
      </w:r>
      <w:proofErr w:type="gramEnd"/>
      <w:r w:rsidR="00ED2767">
        <w:rPr>
          <w:rFonts w:ascii="Comic Sans MS" w:hAnsi="Comic Sans MS" w:cs="Times New Roman"/>
          <w:sz w:val="24"/>
          <w:szCs w:val="24"/>
        </w:rPr>
        <w:t xml:space="preserve">The </w:t>
      </w:r>
      <w:proofErr w:type="spellStart"/>
      <w:r w:rsidR="00ED2767">
        <w:rPr>
          <w:rFonts w:ascii="Comic Sans MS" w:hAnsi="Comic Sans MS" w:cs="Times New Roman"/>
          <w:sz w:val="24"/>
          <w:szCs w:val="24"/>
        </w:rPr>
        <w:t>coppy</w:t>
      </w:r>
      <w:proofErr w:type="spellEnd"/>
      <w:r w:rsidR="00ED2767">
        <w:rPr>
          <w:rFonts w:ascii="Comic Sans MS" w:hAnsi="Comic Sans MS" w:cs="Times New Roman"/>
          <w:sz w:val="24"/>
          <w:szCs w:val="24"/>
        </w:rPr>
        <w:t xml:space="preserve"> of a Terrier…..” of the property and tithes of the “parsonage of </w:t>
      </w:r>
      <w:proofErr w:type="spellStart"/>
      <w:r w:rsidR="00ED2767">
        <w:rPr>
          <w:rFonts w:ascii="Comic Sans MS" w:hAnsi="Comic Sans MS" w:cs="Times New Roman"/>
          <w:sz w:val="24"/>
          <w:szCs w:val="24"/>
        </w:rPr>
        <w:t>Timsborough</w:t>
      </w:r>
      <w:proofErr w:type="spellEnd"/>
      <w:r w:rsidR="00ED2767">
        <w:rPr>
          <w:rFonts w:ascii="Comic Sans MS" w:hAnsi="Comic Sans MS" w:cs="Times New Roman"/>
          <w:sz w:val="24"/>
          <w:szCs w:val="24"/>
        </w:rPr>
        <w:t xml:space="preserve">” made by Alexander </w:t>
      </w:r>
      <w:proofErr w:type="spellStart"/>
      <w:r w:rsidR="00ED2767">
        <w:rPr>
          <w:rFonts w:ascii="Comic Sans MS" w:hAnsi="Comic Sans MS" w:cs="Times New Roman"/>
          <w:sz w:val="24"/>
          <w:szCs w:val="24"/>
        </w:rPr>
        <w:t>Agasman</w:t>
      </w:r>
      <w:proofErr w:type="spellEnd"/>
      <w:r w:rsidR="00ED2767">
        <w:rPr>
          <w:rFonts w:ascii="Comic Sans MS" w:hAnsi="Comic Sans MS" w:cs="Times New Roman"/>
          <w:sz w:val="24"/>
          <w:szCs w:val="24"/>
        </w:rPr>
        <w:t>, Rector and others 16 August 1634. A very detailed description is given.</w:t>
      </w:r>
      <w:r w:rsidR="00D72B15">
        <w:rPr>
          <w:rFonts w:ascii="Comic Sans MS" w:hAnsi="Comic Sans MS" w:cs="Times New Roman"/>
          <w:sz w:val="24"/>
          <w:szCs w:val="24"/>
        </w:rPr>
        <w:t xml:space="preserve"> </w:t>
      </w:r>
      <w:r w:rsidR="00392F72">
        <w:rPr>
          <w:rFonts w:ascii="Comic Sans MS" w:hAnsi="Comic Sans MS" w:cs="Times New Roman"/>
          <w:sz w:val="24"/>
          <w:szCs w:val="24"/>
        </w:rPr>
        <w:t xml:space="preserve">A contemporary or </w:t>
      </w:r>
      <w:r w:rsidR="00F11220">
        <w:rPr>
          <w:rFonts w:ascii="Comic Sans MS" w:hAnsi="Comic Sans MS" w:cs="Times New Roman"/>
          <w:sz w:val="24"/>
          <w:szCs w:val="24"/>
        </w:rPr>
        <w:t xml:space="preserve">near </w:t>
      </w:r>
      <w:r w:rsidR="00ED2767">
        <w:rPr>
          <w:rFonts w:ascii="Comic Sans MS" w:hAnsi="Comic Sans MS" w:cs="Times New Roman"/>
          <w:sz w:val="24"/>
          <w:szCs w:val="24"/>
        </w:rPr>
        <w:t xml:space="preserve">contemporary copy. </w:t>
      </w:r>
    </w:p>
    <w:p w:rsidR="00FC732C" w:rsidRDefault="00FC732C" w:rsidP="00FC732C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C.13.8b.</w:t>
      </w:r>
      <w:r w:rsidR="00392F72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A full modern transcript of C.13.8</w:t>
      </w:r>
      <w:r w:rsidR="00ED2767">
        <w:rPr>
          <w:rFonts w:ascii="Comic Sans MS" w:hAnsi="Comic Sans MS" w:cs="Times New Roman"/>
          <w:sz w:val="24"/>
          <w:szCs w:val="24"/>
        </w:rPr>
        <w:t>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1C24E1">
        <w:rPr>
          <w:rFonts w:ascii="Comic Sans MS" w:hAnsi="Comic Sans MS" w:cs="Times New Roman"/>
          <w:sz w:val="24"/>
          <w:szCs w:val="24"/>
        </w:rPr>
        <w:t xml:space="preserve">No C.13.8a </w:t>
      </w:r>
      <w:r w:rsidR="00392F72">
        <w:rPr>
          <w:rFonts w:ascii="Comic Sans MS" w:hAnsi="Comic Sans MS" w:cs="Times New Roman"/>
          <w:sz w:val="24"/>
          <w:szCs w:val="24"/>
        </w:rPr>
        <w:t>is present</w:t>
      </w:r>
      <w:r w:rsidR="001C24E1">
        <w:rPr>
          <w:rFonts w:ascii="Comic Sans MS" w:hAnsi="Comic Sans MS" w:cs="Times New Roman"/>
          <w:sz w:val="24"/>
          <w:szCs w:val="24"/>
        </w:rPr>
        <w:t>.</w:t>
      </w:r>
    </w:p>
    <w:p w:rsidR="0064093F" w:rsidRPr="00130191" w:rsidRDefault="0064093F" w:rsidP="00FC732C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C.13.9.</w:t>
      </w:r>
      <w:r w:rsidR="00787AF6">
        <w:rPr>
          <w:rFonts w:ascii="Comic Sans MS" w:hAnsi="Comic Sans MS" w:cs="Times New Roman"/>
          <w:sz w:val="24"/>
          <w:szCs w:val="24"/>
        </w:rPr>
        <w:t xml:space="preserve"> Conve</w:t>
      </w:r>
      <w:r w:rsidR="008252A7">
        <w:rPr>
          <w:rFonts w:ascii="Comic Sans MS" w:hAnsi="Comic Sans MS" w:cs="Times New Roman"/>
          <w:sz w:val="24"/>
          <w:szCs w:val="24"/>
        </w:rPr>
        <w:t>yance of</w:t>
      </w:r>
      <w:r w:rsidR="00787AF6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252A7">
        <w:rPr>
          <w:rFonts w:ascii="Comic Sans MS" w:hAnsi="Comic Sans MS" w:cs="Times New Roman"/>
          <w:sz w:val="24"/>
          <w:szCs w:val="24"/>
        </w:rPr>
        <w:t>Timsbury</w:t>
      </w:r>
      <w:proofErr w:type="spellEnd"/>
      <w:r w:rsidR="008252A7">
        <w:rPr>
          <w:rFonts w:ascii="Comic Sans MS" w:hAnsi="Comic Sans MS" w:cs="Times New Roman"/>
          <w:sz w:val="24"/>
          <w:szCs w:val="24"/>
        </w:rPr>
        <w:t xml:space="preserve"> Advowson</w:t>
      </w:r>
      <w:r w:rsidR="00787AF6">
        <w:rPr>
          <w:rFonts w:ascii="Comic Sans MS" w:hAnsi="Comic Sans MS" w:cs="Times New Roman"/>
          <w:sz w:val="24"/>
          <w:szCs w:val="24"/>
        </w:rPr>
        <w:t xml:space="preserve"> by </w:t>
      </w:r>
      <w:r w:rsidR="008252A7">
        <w:rPr>
          <w:rFonts w:ascii="Comic Sans MS" w:hAnsi="Comic Sans MS" w:cs="Times New Roman"/>
          <w:sz w:val="24"/>
          <w:szCs w:val="24"/>
        </w:rPr>
        <w:t>Th</w:t>
      </w:r>
      <w:r w:rsidR="00787AF6">
        <w:rPr>
          <w:rFonts w:ascii="Comic Sans MS" w:hAnsi="Comic Sans MS" w:cs="Times New Roman"/>
          <w:sz w:val="24"/>
          <w:szCs w:val="24"/>
        </w:rPr>
        <w:t>o</w:t>
      </w:r>
      <w:r w:rsidR="008252A7">
        <w:rPr>
          <w:rFonts w:ascii="Comic Sans MS" w:hAnsi="Comic Sans MS" w:cs="Times New Roman"/>
          <w:sz w:val="24"/>
          <w:szCs w:val="24"/>
        </w:rPr>
        <w:t>mas</w:t>
      </w:r>
      <w:r w:rsidR="00787AF6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787AF6">
        <w:rPr>
          <w:rFonts w:ascii="Comic Sans MS" w:hAnsi="Comic Sans MS" w:cs="Times New Roman"/>
          <w:sz w:val="24"/>
          <w:szCs w:val="24"/>
        </w:rPr>
        <w:t>S</w:t>
      </w:r>
      <w:r w:rsidR="008252A7">
        <w:rPr>
          <w:rFonts w:ascii="Comic Sans MS" w:hAnsi="Comic Sans MS" w:cs="Times New Roman"/>
          <w:sz w:val="24"/>
          <w:szCs w:val="24"/>
        </w:rPr>
        <w:t>ambor</w:t>
      </w:r>
      <w:r w:rsidR="00787AF6">
        <w:rPr>
          <w:rFonts w:ascii="Comic Sans MS" w:hAnsi="Comic Sans MS" w:cs="Times New Roman"/>
          <w:sz w:val="24"/>
          <w:szCs w:val="24"/>
        </w:rPr>
        <w:t>ne</w:t>
      </w:r>
      <w:proofErr w:type="spellEnd"/>
      <w:r w:rsidR="00787AF6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787AF6">
        <w:rPr>
          <w:rFonts w:ascii="Comic Sans MS" w:hAnsi="Comic Sans MS" w:cs="Times New Roman"/>
          <w:sz w:val="24"/>
          <w:szCs w:val="24"/>
        </w:rPr>
        <w:t>Esg</w:t>
      </w:r>
      <w:proofErr w:type="spellEnd"/>
      <w:r w:rsidR="00787AF6">
        <w:rPr>
          <w:rFonts w:ascii="Comic Sans MS" w:hAnsi="Comic Sans MS" w:cs="Times New Roman"/>
          <w:sz w:val="24"/>
          <w:szCs w:val="24"/>
        </w:rPr>
        <w:t xml:space="preserve"> of</w:t>
      </w:r>
      <w:r w:rsidR="00392F7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787AF6">
        <w:rPr>
          <w:rFonts w:ascii="Comic Sans MS" w:hAnsi="Comic Sans MS" w:cs="Times New Roman"/>
          <w:sz w:val="24"/>
          <w:szCs w:val="24"/>
        </w:rPr>
        <w:t>Timsbury</w:t>
      </w:r>
      <w:proofErr w:type="spellEnd"/>
      <w:r w:rsidR="00787AF6">
        <w:rPr>
          <w:rFonts w:ascii="Comic Sans MS" w:hAnsi="Comic Sans MS" w:cs="Times New Roman"/>
          <w:sz w:val="24"/>
          <w:szCs w:val="24"/>
        </w:rPr>
        <w:t xml:space="preserve"> </w:t>
      </w:r>
      <w:r w:rsidR="006C7452">
        <w:rPr>
          <w:rFonts w:ascii="Comic Sans MS" w:hAnsi="Comic Sans MS" w:cs="Times New Roman"/>
          <w:sz w:val="24"/>
          <w:szCs w:val="24"/>
        </w:rPr>
        <w:t>(</w:t>
      </w:r>
      <w:r w:rsidR="00787AF6">
        <w:rPr>
          <w:rFonts w:ascii="Comic Sans MS" w:hAnsi="Comic Sans MS" w:cs="Times New Roman"/>
          <w:sz w:val="24"/>
          <w:szCs w:val="24"/>
        </w:rPr>
        <w:t xml:space="preserve">son of the late </w:t>
      </w:r>
      <w:proofErr w:type="spellStart"/>
      <w:r w:rsidR="00787AF6">
        <w:rPr>
          <w:rFonts w:ascii="Comic Sans MS" w:hAnsi="Comic Sans MS" w:cs="Times New Roman"/>
          <w:sz w:val="24"/>
          <w:szCs w:val="24"/>
        </w:rPr>
        <w:t>Mawdley</w:t>
      </w:r>
      <w:proofErr w:type="spellEnd"/>
      <w:r w:rsidR="008252A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8252A7">
        <w:rPr>
          <w:rFonts w:ascii="Comic Sans MS" w:hAnsi="Comic Sans MS" w:cs="Times New Roman"/>
          <w:sz w:val="24"/>
          <w:szCs w:val="24"/>
        </w:rPr>
        <w:t>Samborne</w:t>
      </w:r>
      <w:proofErr w:type="spellEnd"/>
      <w:r w:rsidR="00787AF6">
        <w:rPr>
          <w:rFonts w:ascii="Comic Sans MS" w:hAnsi="Comic Sans MS" w:cs="Times New Roman"/>
          <w:sz w:val="24"/>
          <w:szCs w:val="24"/>
        </w:rPr>
        <w:t xml:space="preserve">) </w:t>
      </w:r>
      <w:r w:rsidR="008252A7">
        <w:rPr>
          <w:rFonts w:ascii="Comic Sans MS" w:hAnsi="Comic Sans MS" w:cs="Times New Roman"/>
          <w:sz w:val="24"/>
          <w:szCs w:val="24"/>
        </w:rPr>
        <w:t>to Richard Kidder Bishop of Bath and</w:t>
      </w:r>
      <w:r w:rsidR="00787AF6">
        <w:rPr>
          <w:rFonts w:ascii="Comic Sans MS" w:hAnsi="Comic Sans MS" w:cs="Times New Roman"/>
          <w:sz w:val="24"/>
          <w:szCs w:val="24"/>
        </w:rPr>
        <w:t xml:space="preserve"> </w:t>
      </w:r>
      <w:r w:rsidR="008252A7">
        <w:rPr>
          <w:rFonts w:ascii="Comic Sans MS" w:hAnsi="Comic Sans MS" w:cs="Times New Roman"/>
          <w:sz w:val="24"/>
          <w:szCs w:val="24"/>
        </w:rPr>
        <w:t>Wells</w:t>
      </w:r>
      <w:r w:rsidR="00787AF6">
        <w:rPr>
          <w:rFonts w:ascii="Comic Sans MS" w:hAnsi="Comic Sans MS" w:cs="Times New Roman"/>
          <w:sz w:val="24"/>
          <w:szCs w:val="24"/>
        </w:rPr>
        <w:t xml:space="preserve">, </w:t>
      </w:r>
      <w:r w:rsidR="000F412F">
        <w:rPr>
          <w:rFonts w:ascii="Comic Sans MS" w:hAnsi="Comic Sans MS" w:cs="Times New Roman"/>
          <w:sz w:val="24"/>
          <w:szCs w:val="24"/>
        </w:rPr>
        <w:t>9</w:t>
      </w:r>
      <w:r w:rsidR="00787AF6">
        <w:rPr>
          <w:rFonts w:ascii="Comic Sans MS" w:hAnsi="Comic Sans MS" w:cs="Times New Roman"/>
          <w:sz w:val="24"/>
          <w:szCs w:val="24"/>
        </w:rPr>
        <w:t xml:space="preserve"> February 1698</w:t>
      </w:r>
      <w:r w:rsidR="008252A7">
        <w:rPr>
          <w:rFonts w:ascii="Comic Sans MS" w:hAnsi="Comic Sans MS" w:cs="Times New Roman"/>
          <w:sz w:val="24"/>
          <w:szCs w:val="24"/>
        </w:rPr>
        <w:t>.Torn and</w:t>
      </w:r>
      <w:r w:rsidR="00787AF6">
        <w:rPr>
          <w:rFonts w:ascii="Comic Sans MS" w:hAnsi="Comic Sans MS" w:cs="Times New Roman"/>
          <w:sz w:val="24"/>
          <w:szCs w:val="24"/>
        </w:rPr>
        <w:t xml:space="preserve"> </w:t>
      </w:r>
      <w:r w:rsidR="008252A7">
        <w:rPr>
          <w:rFonts w:ascii="Comic Sans MS" w:hAnsi="Comic Sans MS" w:cs="Times New Roman"/>
          <w:sz w:val="24"/>
          <w:szCs w:val="24"/>
        </w:rPr>
        <w:t>soil</w:t>
      </w:r>
      <w:r w:rsidR="00787AF6">
        <w:rPr>
          <w:rFonts w:ascii="Comic Sans MS" w:hAnsi="Comic Sans MS" w:cs="Times New Roman"/>
          <w:sz w:val="24"/>
          <w:szCs w:val="24"/>
        </w:rPr>
        <w:t>ed</w:t>
      </w:r>
      <w:r w:rsidR="008252A7">
        <w:rPr>
          <w:rFonts w:ascii="Comic Sans MS" w:hAnsi="Comic Sans MS" w:cs="Times New Roman"/>
          <w:sz w:val="24"/>
          <w:szCs w:val="24"/>
        </w:rPr>
        <w:t xml:space="preserve"> at</w:t>
      </w:r>
      <w:r w:rsidR="00787AF6">
        <w:rPr>
          <w:rFonts w:ascii="Comic Sans MS" w:hAnsi="Comic Sans MS" w:cs="Times New Roman"/>
          <w:sz w:val="24"/>
          <w:szCs w:val="24"/>
        </w:rPr>
        <w:t xml:space="preserve"> </w:t>
      </w:r>
      <w:r w:rsidR="008252A7">
        <w:rPr>
          <w:rFonts w:ascii="Comic Sans MS" w:hAnsi="Comic Sans MS" w:cs="Times New Roman"/>
          <w:sz w:val="24"/>
          <w:szCs w:val="24"/>
        </w:rPr>
        <w:t>some</w:t>
      </w:r>
      <w:r w:rsidR="00787AF6">
        <w:rPr>
          <w:rFonts w:ascii="Comic Sans MS" w:hAnsi="Comic Sans MS" w:cs="Times New Roman"/>
          <w:sz w:val="24"/>
          <w:szCs w:val="24"/>
        </w:rPr>
        <w:t xml:space="preserve"> </w:t>
      </w:r>
      <w:r w:rsidR="008252A7">
        <w:rPr>
          <w:rFonts w:ascii="Comic Sans MS" w:hAnsi="Comic Sans MS" w:cs="Times New Roman"/>
          <w:sz w:val="24"/>
          <w:szCs w:val="24"/>
        </w:rPr>
        <w:t>folds but complete</w:t>
      </w:r>
      <w:r w:rsidR="00D72B15">
        <w:rPr>
          <w:rFonts w:ascii="Comic Sans MS" w:hAnsi="Comic Sans MS" w:cs="Times New Roman"/>
          <w:sz w:val="24"/>
          <w:szCs w:val="24"/>
        </w:rPr>
        <w:t xml:space="preserve"> with intact seal attached (</w:t>
      </w:r>
      <w:r w:rsidR="00787AF6">
        <w:rPr>
          <w:rFonts w:ascii="Comic Sans MS" w:hAnsi="Comic Sans MS" w:cs="Times New Roman"/>
          <w:sz w:val="24"/>
          <w:szCs w:val="24"/>
        </w:rPr>
        <w:t xml:space="preserve">small circular showing a three </w:t>
      </w:r>
      <w:proofErr w:type="spellStart"/>
      <w:r w:rsidR="00787AF6">
        <w:rPr>
          <w:rFonts w:ascii="Comic Sans MS" w:hAnsi="Comic Sans MS" w:cs="Times New Roman"/>
          <w:sz w:val="24"/>
          <w:szCs w:val="24"/>
        </w:rPr>
        <w:t>masted</w:t>
      </w:r>
      <w:proofErr w:type="spellEnd"/>
      <w:r w:rsidR="00787AF6">
        <w:rPr>
          <w:rFonts w:ascii="Comic Sans MS" w:hAnsi="Comic Sans MS" w:cs="Times New Roman"/>
          <w:sz w:val="24"/>
          <w:szCs w:val="24"/>
        </w:rPr>
        <w:t xml:space="preserve"> ship). </w:t>
      </w:r>
      <w:r w:rsidR="000F412F">
        <w:rPr>
          <w:rFonts w:ascii="Comic Sans MS" w:hAnsi="Comic Sans MS" w:cs="Times New Roman"/>
          <w:sz w:val="24"/>
          <w:szCs w:val="24"/>
        </w:rPr>
        <w:t xml:space="preserve">See C.13.17 for </w:t>
      </w:r>
      <w:proofErr w:type="spellStart"/>
      <w:r w:rsidR="000F412F">
        <w:rPr>
          <w:rFonts w:ascii="Comic Sans MS" w:hAnsi="Comic Sans MS" w:cs="Times New Roman"/>
          <w:sz w:val="24"/>
          <w:szCs w:val="24"/>
        </w:rPr>
        <w:t>Samborne</w:t>
      </w:r>
      <w:r w:rsidR="006C7452">
        <w:rPr>
          <w:rFonts w:ascii="Comic Sans MS" w:hAnsi="Comic Sans MS" w:cs="Times New Roman"/>
          <w:sz w:val="24"/>
          <w:szCs w:val="24"/>
        </w:rPr>
        <w:t>’</w:t>
      </w:r>
      <w:r w:rsidR="000F412F">
        <w:rPr>
          <w:rFonts w:ascii="Comic Sans MS" w:hAnsi="Comic Sans MS" w:cs="Times New Roman"/>
          <w:sz w:val="24"/>
          <w:szCs w:val="24"/>
        </w:rPr>
        <w:t>s</w:t>
      </w:r>
      <w:proofErr w:type="spellEnd"/>
      <w:r w:rsidR="000F412F">
        <w:rPr>
          <w:rFonts w:ascii="Comic Sans MS" w:hAnsi="Comic Sans MS" w:cs="Times New Roman"/>
          <w:sz w:val="24"/>
          <w:szCs w:val="24"/>
        </w:rPr>
        <w:t xml:space="preserve"> bond of the same date. </w:t>
      </w:r>
    </w:p>
    <w:p w:rsidR="00B211B3" w:rsidRPr="00AC154F" w:rsidRDefault="00B211B3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 w:rsidRPr="00AC154F">
        <w:rPr>
          <w:rFonts w:ascii="Comic Sans MS" w:hAnsi="Comic Sans MS"/>
          <w:szCs w:val="24"/>
        </w:rPr>
        <w:t>C.13.10</w:t>
      </w:r>
      <w:r w:rsidR="003A7009">
        <w:rPr>
          <w:rFonts w:ascii="Comic Sans MS" w:hAnsi="Comic Sans MS"/>
          <w:szCs w:val="24"/>
        </w:rPr>
        <w:t>.</w:t>
      </w:r>
      <w:r w:rsidR="00392F72">
        <w:rPr>
          <w:rFonts w:ascii="Comic Sans MS" w:hAnsi="Comic Sans MS"/>
          <w:szCs w:val="24"/>
        </w:rPr>
        <w:t xml:space="preserve"> The Will </w:t>
      </w:r>
      <w:r w:rsidRPr="00AC154F">
        <w:rPr>
          <w:rFonts w:ascii="Comic Sans MS" w:hAnsi="Comic Sans MS"/>
          <w:szCs w:val="24"/>
        </w:rPr>
        <w:t xml:space="preserve">of Thomas </w:t>
      </w:r>
      <w:proofErr w:type="spellStart"/>
      <w:r w:rsidRPr="00AC154F">
        <w:rPr>
          <w:rFonts w:ascii="Comic Sans MS" w:hAnsi="Comic Sans MS"/>
          <w:szCs w:val="24"/>
        </w:rPr>
        <w:t>Deeke</w:t>
      </w:r>
      <w:proofErr w:type="spellEnd"/>
      <w:r w:rsidRPr="00AC154F">
        <w:rPr>
          <w:rFonts w:ascii="Comic Sans MS" w:hAnsi="Comic Sans MS"/>
          <w:szCs w:val="24"/>
        </w:rPr>
        <w:t xml:space="preserve"> Gentleman </w:t>
      </w:r>
      <w:r w:rsidR="00AC154F">
        <w:rPr>
          <w:rFonts w:ascii="Comic Sans MS" w:hAnsi="Comic Sans MS"/>
          <w:szCs w:val="24"/>
        </w:rPr>
        <w:t xml:space="preserve">of </w:t>
      </w:r>
      <w:proofErr w:type="spellStart"/>
      <w:r w:rsidR="00AC154F">
        <w:rPr>
          <w:rFonts w:ascii="Comic Sans MS" w:hAnsi="Comic Sans MS"/>
          <w:szCs w:val="24"/>
        </w:rPr>
        <w:t>T</w:t>
      </w:r>
      <w:r w:rsidR="00F11220">
        <w:rPr>
          <w:rFonts w:ascii="Comic Sans MS" w:hAnsi="Comic Sans MS"/>
          <w:szCs w:val="24"/>
        </w:rPr>
        <w:t>imsbury</w:t>
      </w:r>
      <w:proofErr w:type="spellEnd"/>
      <w:r w:rsidR="00F11220">
        <w:rPr>
          <w:rFonts w:ascii="Comic Sans MS" w:hAnsi="Comic Sans MS"/>
          <w:szCs w:val="24"/>
        </w:rPr>
        <w:t xml:space="preserve"> </w:t>
      </w:r>
      <w:proofErr w:type="gramStart"/>
      <w:r w:rsidRPr="00AC154F">
        <w:rPr>
          <w:rFonts w:ascii="Comic Sans MS" w:hAnsi="Comic Sans MS"/>
          <w:szCs w:val="24"/>
        </w:rPr>
        <w:t>( attested</w:t>
      </w:r>
      <w:proofErr w:type="gramEnd"/>
      <w:r w:rsidRPr="00AC154F">
        <w:rPr>
          <w:rFonts w:ascii="Comic Sans MS" w:hAnsi="Comic Sans MS"/>
          <w:szCs w:val="24"/>
        </w:rPr>
        <w:t xml:space="preserve"> copy date</w:t>
      </w:r>
      <w:r w:rsidR="00AC154F">
        <w:rPr>
          <w:rFonts w:ascii="Comic Sans MS" w:hAnsi="Comic Sans MS"/>
          <w:szCs w:val="24"/>
        </w:rPr>
        <w:t>d</w:t>
      </w:r>
      <w:r w:rsidRPr="00AC154F">
        <w:rPr>
          <w:rFonts w:ascii="Comic Sans MS" w:hAnsi="Comic Sans MS"/>
          <w:szCs w:val="24"/>
        </w:rPr>
        <w:t xml:space="preserve"> 2 March</w:t>
      </w:r>
      <w:r w:rsidR="00AC154F">
        <w:rPr>
          <w:rFonts w:ascii="Comic Sans MS" w:hAnsi="Comic Sans MS"/>
          <w:szCs w:val="24"/>
        </w:rPr>
        <w:t xml:space="preserve"> </w:t>
      </w:r>
      <w:r w:rsidRPr="00AC154F">
        <w:rPr>
          <w:rFonts w:ascii="Comic Sans MS" w:hAnsi="Comic Sans MS"/>
          <w:szCs w:val="24"/>
        </w:rPr>
        <w:t>1805) made by him 25 January</w:t>
      </w:r>
      <w:r w:rsidR="003249D3">
        <w:rPr>
          <w:rFonts w:ascii="Comic Sans MS" w:hAnsi="Comic Sans MS"/>
          <w:szCs w:val="24"/>
        </w:rPr>
        <w:t xml:space="preserve"> 1759</w:t>
      </w:r>
      <w:r w:rsidRPr="00AC154F">
        <w:rPr>
          <w:rFonts w:ascii="Comic Sans MS" w:hAnsi="Comic Sans MS"/>
          <w:szCs w:val="24"/>
        </w:rPr>
        <w:t>,</w:t>
      </w:r>
      <w:r w:rsidR="003249D3">
        <w:rPr>
          <w:rFonts w:ascii="Comic Sans MS" w:hAnsi="Comic Sans MS"/>
          <w:szCs w:val="24"/>
        </w:rPr>
        <w:t xml:space="preserve"> The </w:t>
      </w:r>
      <w:r w:rsidRPr="00AC154F">
        <w:rPr>
          <w:rFonts w:ascii="Comic Sans MS" w:hAnsi="Comic Sans MS"/>
          <w:szCs w:val="24"/>
        </w:rPr>
        <w:t>place and</w:t>
      </w:r>
      <w:r w:rsidR="00AC154F">
        <w:rPr>
          <w:rFonts w:ascii="Comic Sans MS" w:hAnsi="Comic Sans MS"/>
          <w:szCs w:val="24"/>
        </w:rPr>
        <w:t xml:space="preserve"> </w:t>
      </w:r>
      <w:r w:rsidR="00253622">
        <w:rPr>
          <w:rFonts w:ascii="Comic Sans MS" w:hAnsi="Comic Sans MS"/>
          <w:szCs w:val="24"/>
        </w:rPr>
        <w:t xml:space="preserve"> </w:t>
      </w:r>
      <w:r w:rsidRPr="00AC154F">
        <w:rPr>
          <w:rFonts w:ascii="Comic Sans MS" w:hAnsi="Comic Sans MS"/>
          <w:szCs w:val="24"/>
        </w:rPr>
        <w:t xml:space="preserve">date of probate </w:t>
      </w:r>
      <w:r w:rsidR="00230BD6">
        <w:rPr>
          <w:rFonts w:ascii="Comic Sans MS" w:hAnsi="Comic Sans MS"/>
          <w:szCs w:val="24"/>
        </w:rPr>
        <w:t>are</w:t>
      </w:r>
      <w:r w:rsidR="000F412F">
        <w:rPr>
          <w:rFonts w:ascii="Comic Sans MS" w:hAnsi="Comic Sans MS"/>
          <w:szCs w:val="24"/>
        </w:rPr>
        <w:t xml:space="preserve"> </w:t>
      </w:r>
      <w:r w:rsidRPr="00AC154F">
        <w:rPr>
          <w:rFonts w:ascii="Comic Sans MS" w:hAnsi="Comic Sans MS"/>
          <w:szCs w:val="24"/>
        </w:rPr>
        <w:t xml:space="preserve">not </w:t>
      </w:r>
      <w:r w:rsidRPr="00AC154F">
        <w:rPr>
          <w:rFonts w:ascii="Comic Sans MS" w:hAnsi="Comic Sans MS"/>
          <w:szCs w:val="24"/>
        </w:rPr>
        <w:lastRenderedPageBreak/>
        <w:t>indicated</w:t>
      </w:r>
      <w:r w:rsidR="00392F72">
        <w:rPr>
          <w:rFonts w:ascii="Comic Sans MS" w:hAnsi="Comic Sans MS"/>
          <w:szCs w:val="24"/>
        </w:rPr>
        <w:t>,</w:t>
      </w:r>
      <w:r w:rsidR="00F11220">
        <w:rPr>
          <w:rFonts w:ascii="Comic Sans MS" w:hAnsi="Comic Sans MS"/>
          <w:szCs w:val="24"/>
        </w:rPr>
        <w:t xml:space="preserve"> </w:t>
      </w:r>
      <w:r w:rsidRPr="00AC154F">
        <w:rPr>
          <w:rFonts w:ascii="Comic Sans MS" w:hAnsi="Comic Sans MS"/>
          <w:szCs w:val="24"/>
        </w:rPr>
        <w:t xml:space="preserve"> </w:t>
      </w:r>
      <w:r w:rsidR="003249D3">
        <w:rPr>
          <w:rFonts w:ascii="Comic Sans MS" w:hAnsi="Comic Sans MS"/>
          <w:szCs w:val="24"/>
        </w:rPr>
        <w:t>but C.13.15 s</w:t>
      </w:r>
      <w:r w:rsidR="00230BD6">
        <w:rPr>
          <w:rFonts w:ascii="Comic Sans MS" w:hAnsi="Comic Sans MS"/>
          <w:szCs w:val="24"/>
        </w:rPr>
        <w:t>tates</w:t>
      </w:r>
      <w:r w:rsidR="003249D3">
        <w:rPr>
          <w:rFonts w:ascii="Comic Sans MS" w:hAnsi="Comic Sans MS"/>
          <w:szCs w:val="24"/>
        </w:rPr>
        <w:t xml:space="preserve"> that </w:t>
      </w:r>
      <w:r w:rsidR="000F412F">
        <w:rPr>
          <w:rFonts w:ascii="Comic Sans MS" w:hAnsi="Comic Sans MS"/>
          <w:szCs w:val="24"/>
        </w:rPr>
        <w:t>this Will</w:t>
      </w:r>
      <w:r w:rsidR="003249D3">
        <w:rPr>
          <w:rFonts w:ascii="Comic Sans MS" w:hAnsi="Comic Sans MS"/>
          <w:szCs w:val="24"/>
        </w:rPr>
        <w:t xml:space="preserve"> was proved at Wells</w:t>
      </w:r>
      <w:r w:rsidR="00230BD6">
        <w:rPr>
          <w:rFonts w:ascii="Comic Sans MS" w:hAnsi="Comic Sans MS"/>
          <w:szCs w:val="24"/>
        </w:rPr>
        <w:t xml:space="preserve"> </w:t>
      </w:r>
      <w:r w:rsidR="003249D3">
        <w:rPr>
          <w:rFonts w:ascii="Comic Sans MS" w:hAnsi="Comic Sans MS"/>
          <w:szCs w:val="24"/>
        </w:rPr>
        <w:t>soon</w:t>
      </w:r>
      <w:r w:rsidR="00230BD6">
        <w:rPr>
          <w:rFonts w:ascii="Comic Sans MS" w:hAnsi="Comic Sans MS"/>
          <w:szCs w:val="24"/>
        </w:rPr>
        <w:t xml:space="preserve"> </w:t>
      </w:r>
      <w:r w:rsidR="003249D3">
        <w:rPr>
          <w:rFonts w:ascii="Comic Sans MS" w:hAnsi="Comic Sans MS"/>
          <w:szCs w:val="24"/>
        </w:rPr>
        <w:t>after</w:t>
      </w:r>
      <w:r w:rsidR="00230BD6">
        <w:rPr>
          <w:rFonts w:ascii="Comic Sans MS" w:hAnsi="Comic Sans MS"/>
          <w:szCs w:val="24"/>
        </w:rPr>
        <w:t xml:space="preserve"> </w:t>
      </w:r>
      <w:r w:rsidR="003249D3">
        <w:rPr>
          <w:rFonts w:ascii="Comic Sans MS" w:hAnsi="Comic Sans MS"/>
          <w:szCs w:val="24"/>
        </w:rPr>
        <w:t>the</w:t>
      </w:r>
      <w:r w:rsidR="00230BD6">
        <w:rPr>
          <w:rFonts w:ascii="Comic Sans MS" w:hAnsi="Comic Sans MS"/>
          <w:szCs w:val="24"/>
        </w:rPr>
        <w:t xml:space="preserve"> </w:t>
      </w:r>
      <w:r w:rsidR="003249D3">
        <w:rPr>
          <w:rFonts w:ascii="Comic Sans MS" w:hAnsi="Comic Sans MS"/>
          <w:szCs w:val="24"/>
        </w:rPr>
        <w:t>test</w:t>
      </w:r>
      <w:r w:rsidR="00230BD6">
        <w:rPr>
          <w:rFonts w:ascii="Comic Sans MS" w:hAnsi="Comic Sans MS"/>
          <w:szCs w:val="24"/>
        </w:rPr>
        <w:t>at</w:t>
      </w:r>
      <w:r w:rsidR="003249D3">
        <w:rPr>
          <w:rFonts w:ascii="Comic Sans MS" w:hAnsi="Comic Sans MS"/>
          <w:szCs w:val="24"/>
        </w:rPr>
        <w:t>or</w:t>
      </w:r>
      <w:r w:rsidR="000F412F">
        <w:rPr>
          <w:rFonts w:ascii="Comic Sans MS" w:hAnsi="Comic Sans MS"/>
          <w:szCs w:val="24"/>
        </w:rPr>
        <w:t>’</w:t>
      </w:r>
      <w:r w:rsidR="003249D3">
        <w:rPr>
          <w:rFonts w:ascii="Comic Sans MS" w:hAnsi="Comic Sans MS"/>
          <w:szCs w:val="24"/>
        </w:rPr>
        <w:t>s</w:t>
      </w:r>
      <w:r w:rsidR="00230BD6">
        <w:rPr>
          <w:rFonts w:ascii="Comic Sans MS" w:hAnsi="Comic Sans MS"/>
          <w:szCs w:val="24"/>
        </w:rPr>
        <w:t xml:space="preserve"> death in May 1763.</w:t>
      </w:r>
    </w:p>
    <w:p w:rsidR="00AC154F" w:rsidRDefault="00AC154F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Garamond" w:hAnsi="Garamond"/>
          <w:sz w:val="20"/>
        </w:rPr>
      </w:pPr>
    </w:p>
    <w:p w:rsidR="00AC154F" w:rsidRPr="00B53442" w:rsidRDefault="00AC154F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Garamond" w:hAnsi="Garamond"/>
          <w:szCs w:val="24"/>
        </w:rPr>
      </w:pPr>
    </w:p>
    <w:p w:rsidR="00B53442" w:rsidRPr="00B53442" w:rsidRDefault="00B53442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 w:rsidRPr="00B53442">
        <w:rPr>
          <w:rFonts w:ascii="Comic Sans MS" w:hAnsi="Comic Sans MS"/>
          <w:szCs w:val="24"/>
        </w:rPr>
        <w:t>C.13.1</w:t>
      </w:r>
      <w:r w:rsidR="003249D3">
        <w:rPr>
          <w:rFonts w:ascii="Comic Sans MS" w:hAnsi="Comic Sans MS"/>
          <w:szCs w:val="24"/>
        </w:rPr>
        <w:t>1</w:t>
      </w:r>
      <w:r w:rsidRPr="00B53442">
        <w:rPr>
          <w:rFonts w:ascii="Comic Sans MS" w:hAnsi="Comic Sans MS"/>
          <w:szCs w:val="24"/>
        </w:rPr>
        <w:t>.</w:t>
      </w:r>
      <w:r w:rsidR="005F1452" w:rsidRPr="00B53442">
        <w:rPr>
          <w:rFonts w:ascii="Comic Sans MS" w:hAnsi="Comic Sans MS"/>
          <w:szCs w:val="24"/>
        </w:rPr>
        <w:tab/>
      </w:r>
      <w:r w:rsidRPr="00B53442">
        <w:rPr>
          <w:rFonts w:ascii="Comic Sans MS" w:hAnsi="Comic Sans MS"/>
          <w:szCs w:val="24"/>
        </w:rPr>
        <w:t xml:space="preserve">Receipt </w:t>
      </w:r>
      <w:r>
        <w:rPr>
          <w:rFonts w:ascii="Comic Sans MS" w:hAnsi="Comic Sans MS"/>
          <w:szCs w:val="24"/>
        </w:rPr>
        <w:t xml:space="preserve">and </w:t>
      </w:r>
      <w:proofErr w:type="gramStart"/>
      <w:r>
        <w:rPr>
          <w:rFonts w:ascii="Comic Sans MS" w:hAnsi="Comic Sans MS"/>
          <w:szCs w:val="24"/>
        </w:rPr>
        <w:t xml:space="preserve">Certificate </w:t>
      </w:r>
      <w:r w:rsidR="005F1452" w:rsidRPr="00B53442">
        <w:rPr>
          <w:rFonts w:ascii="Comic Sans MS" w:hAnsi="Comic Sans MS"/>
          <w:szCs w:val="24"/>
        </w:rPr>
        <w:t xml:space="preserve"> </w:t>
      </w:r>
      <w:r w:rsidRPr="00B53442">
        <w:rPr>
          <w:rFonts w:ascii="Comic Sans MS" w:hAnsi="Comic Sans MS"/>
          <w:szCs w:val="24"/>
        </w:rPr>
        <w:t>“</w:t>
      </w:r>
      <w:proofErr w:type="gramEnd"/>
      <w:r w:rsidR="00253622" w:rsidRPr="00B53442">
        <w:rPr>
          <w:rFonts w:ascii="Comic Sans MS" w:hAnsi="Comic Sans MS"/>
          <w:szCs w:val="24"/>
        </w:rPr>
        <w:t>No.231</w:t>
      </w:r>
      <w:r w:rsidR="003249D3">
        <w:rPr>
          <w:rFonts w:ascii="Comic Sans MS" w:hAnsi="Comic Sans MS"/>
          <w:szCs w:val="24"/>
        </w:rPr>
        <w:t xml:space="preserve"> </w:t>
      </w:r>
      <w:r w:rsidR="00253622" w:rsidRPr="00B53442">
        <w:rPr>
          <w:rFonts w:ascii="Comic Sans MS" w:hAnsi="Comic Sans MS"/>
          <w:szCs w:val="24"/>
        </w:rPr>
        <w:t>Somerset</w:t>
      </w:r>
      <w:r w:rsidRPr="00B53442">
        <w:rPr>
          <w:rFonts w:ascii="Comic Sans MS" w:hAnsi="Comic Sans MS"/>
          <w:szCs w:val="24"/>
        </w:rPr>
        <w:t xml:space="preserve">” </w:t>
      </w:r>
      <w:r w:rsidR="00253622" w:rsidRPr="00B53442">
        <w:rPr>
          <w:rFonts w:ascii="Comic Sans MS" w:hAnsi="Comic Sans MS"/>
          <w:szCs w:val="24"/>
        </w:rPr>
        <w:t xml:space="preserve"> from the Commissioners of the L</w:t>
      </w:r>
      <w:r w:rsidRPr="00B53442">
        <w:rPr>
          <w:rFonts w:ascii="Comic Sans MS" w:hAnsi="Comic Sans MS"/>
          <w:szCs w:val="24"/>
        </w:rPr>
        <w:t>an</w:t>
      </w:r>
      <w:r w:rsidR="00253622" w:rsidRPr="00B53442">
        <w:rPr>
          <w:rFonts w:ascii="Comic Sans MS" w:hAnsi="Comic Sans MS"/>
          <w:szCs w:val="24"/>
        </w:rPr>
        <w:t xml:space="preserve">d </w:t>
      </w:r>
      <w:r w:rsidRPr="00B53442">
        <w:rPr>
          <w:rFonts w:ascii="Comic Sans MS" w:hAnsi="Comic Sans MS"/>
          <w:szCs w:val="24"/>
        </w:rPr>
        <w:t xml:space="preserve"> R</w:t>
      </w:r>
      <w:r w:rsidR="00253622" w:rsidRPr="00B53442">
        <w:rPr>
          <w:rFonts w:ascii="Comic Sans MS" w:hAnsi="Comic Sans MS"/>
          <w:szCs w:val="24"/>
        </w:rPr>
        <w:t>evenue</w:t>
      </w:r>
      <w:r w:rsidRPr="00B53442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to the</w:t>
      </w:r>
      <w:r w:rsidRPr="00B53442">
        <w:rPr>
          <w:rFonts w:ascii="Comic Sans MS" w:hAnsi="Comic Sans MS"/>
          <w:szCs w:val="24"/>
        </w:rPr>
        <w:t xml:space="preserve"> </w:t>
      </w:r>
      <w:proofErr w:type="spellStart"/>
      <w:r>
        <w:rPr>
          <w:rFonts w:ascii="Comic Sans MS" w:hAnsi="Comic Sans MS"/>
          <w:szCs w:val="24"/>
        </w:rPr>
        <w:t>Revd</w:t>
      </w:r>
      <w:proofErr w:type="spellEnd"/>
      <w:r w:rsidRPr="00B53442">
        <w:rPr>
          <w:rFonts w:ascii="Comic Sans MS" w:hAnsi="Comic Sans MS"/>
          <w:szCs w:val="24"/>
        </w:rPr>
        <w:t xml:space="preserve"> Willi</w:t>
      </w:r>
      <w:r w:rsidR="003249D3">
        <w:rPr>
          <w:rFonts w:ascii="Comic Sans MS" w:hAnsi="Comic Sans MS"/>
          <w:szCs w:val="24"/>
        </w:rPr>
        <w:t>a</w:t>
      </w:r>
      <w:r w:rsidRPr="00B53442">
        <w:rPr>
          <w:rFonts w:ascii="Comic Sans MS" w:hAnsi="Comic Sans MS"/>
          <w:szCs w:val="24"/>
        </w:rPr>
        <w:t>m</w:t>
      </w:r>
      <w:r>
        <w:rPr>
          <w:rFonts w:ascii="Comic Sans MS" w:hAnsi="Comic Sans MS"/>
          <w:szCs w:val="24"/>
        </w:rPr>
        <w:t xml:space="preserve"> </w:t>
      </w:r>
      <w:proofErr w:type="spellStart"/>
      <w:r w:rsidRPr="00B53442">
        <w:rPr>
          <w:rFonts w:ascii="Comic Sans MS" w:hAnsi="Comic Sans MS"/>
          <w:szCs w:val="24"/>
        </w:rPr>
        <w:t>Brudenell</w:t>
      </w:r>
      <w:proofErr w:type="spellEnd"/>
      <w:r>
        <w:rPr>
          <w:rFonts w:ascii="Comic Sans MS" w:hAnsi="Comic Sans MS"/>
          <w:szCs w:val="24"/>
        </w:rPr>
        <w:t xml:space="preserve"> </w:t>
      </w:r>
      <w:r w:rsidRPr="00B53442">
        <w:rPr>
          <w:rFonts w:ascii="Comic Sans MS" w:hAnsi="Comic Sans MS"/>
          <w:szCs w:val="24"/>
        </w:rPr>
        <w:t>Barter  Rec</w:t>
      </w:r>
      <w:r>
        <w:rPr>
          <w:rFonts w:ascii="Comic Sans MS" w:hAnsi="Comic Sans MS"/>
          <w:szCs w:val="24"/>
        </w:rPr>
        <w:t>t</w:t>
      </w:r>
      <w:r w:rsidRPr="00B53442">
        <w:rPr>
          <w:rFonts w:ascii="Comic Sans MS" w:hAnsi="Comic Sans MS"/>
          <w:szCs w:val="24"/>
        </w:rPr>
        <w:t>or of</w:t>
      </w:r>
      <w:r w:rsidR="003249D3">
        <w:rPr>
          <w:rFonts w:ascii="Comic Sans MS" w:hAnsi="Comic Sans MS"/>
          <w:szCs w:val="24"/>
        </w:rPr>
        <w:t xml:space="preserve"> “</w:t>
      </w:r>
      <w:proofErr w:type="spellStart"/>
      <w:r w:rsidRPr="00B53442">
        <w:rPr>
          <w:rFonts w:ascii="Comic Sans MS" w:hAnsi="Comic Sans MS"/>
          <w:szCs w:val="24"/>
        </w:rPr>
        <w:t>Timsbury</w:t>
      </w:r>
      <w:proofErr w:type="spellEnd"/>
      <w:r w:rsidRPr="00B53442">
        <w:rPr>
          <w:rFonts w:ascii="Comic Sans MS" w:hAnsi="Comic Sans MS"/>
          <w:szCs w:val="24"/>
        </w:rPr>
        <w:t xml:space="preserve"> otherwise </w:t>
      </w:r>
      <w:proofErr w:type="spellStart"/>
      <w:r w:rsidRPr="00B53442">
        <w:rPr>
          <w:rFonts w:ascii="Comic Sans MS" w:hAnsi="Comic Sans MS"/>
          <w:szCs w:val="24"/>
        </w:rPr>
        <w:t>Timsborough</w:t>
      </w:r>
      <w:proofErr w:type="spellEnd"/>
      <w:r w:rsidR="003249D3">
        <w:rPr>
          <w:rFonts w:ascii="Comic Sans MS" w:hAnsi="Comic Sans MS"/>
          <w:szCs w:val="24"/>
        </w:rPr>
        <w:t>”</w:t>
      </w:r>
      <w:r w:rsidRPr="00B53442">
        <w:rPr>
          <w:rFonts w:ascii="Comic Sans MS" w:hAnsi="Comic Sans MS"/>
          <w:szCs w:val="24"/>
        </w:rPr>
        <w:t xml:space="preserve"> for</w:t>
      </w:r>
      <w:r>
        <w:rPr>
          <w:rFonts w:ascii="Comic Sans MS" w:hAnsi="Comic Sans MS"/>
          <w:szCs w:val="24"/>
        </w:rPr>
        <w:t xml:space="preserve"> </w:t>
      </w:r>
      <w:r w:rsidR="00D72B15">
        <w:rPr>
          <w:rFonts w:ascii="Comic Sans MS" w:hAnsi="Comic Sans MS"/>
          <w:szCs w:val="24"/>
        </w:rPr>
        <w:t>£</w:t>
      </w:r>
      <w:r w:rsidRPr="00B53442">
        <w:rPr>
          <w:rFonts w:ascii="Comic Sans MS" w:hAnsi="Comic Sans MS"/>
          <w:szCs w:val="24"/>
        </w:rPr>
        <w:t>22.10s</w:t>
      </w:r>
      <w:r w:rsidR="003249D3">
        <w:rPr>
          <w:rFonts w:ascii="Comic Sans MS" w:hAnsi="Comic Sans MS"/>
          <w:szCs w:val="24"/>
        </w:rPr>
        <w:t>,</w:t>
      </w:r>
      <w:r w:rsidRPr="00B53442">
        <w:rPr>
          <w:rFonts w:ascii="Comic Sans MS" w:hAnsi="Comic Sans MS"/>
          <w:szCs w:val="24"/>
        </w:rPr>
        <w:t xml:space="preserve"> redeeming </w:t>
      </w:r>
      <w:r>
        <w:rPr>
          <w:rFonts w:ascii="Comic Sans MS" w:hAnsi="Comic Sans MS"/>
          <w:szCs w:val="24"/>
        </w:rPr>
        <w:t xml:space="preserve">in perpetuity </w:t>
      </w:r>
      <w:r w:rsidRPr="00B53442">
        <w:rPr>
          <w:rFonts w:ascii="Comic Sans MS" w:hAnsi="Comic Sans MS"/>
          <w:szCs w:val="24"/>
        </w:rPr>
        <w:t>the annual  rent charge of</w:t>
      </w:r>
      <w:r>
        <w:rPr>
          <w:rFonts w:ascii="Comic Sans MS" w:hAnsi="Comic Sans MS"/>
          <w:szCs w:val="24"/>
        </w:rPr>
        <w:t xml:space="preserve"> </w:t>
      </w:r>
      <w:r w:rsidRPr="00B53442">
        <w:rPr>
          <w:rFonts w:ascii="Comic Sans MS" w:hAnsi="Comic Sans MS"/>
          <w:szCs w:val="24"/>
        </w:rPr>
        <w:t xml:space="preserve">18s in respect  </w:t>
      </w:r>
      <w:r>
        <w:rPr>
          <w:rFonts w:ascii="Comic Sans MS" w:hAnsi="Comic Sans MS"/>
          <w:szCs w:val="24"/>
        </w:rPr>
        <w:t xml:space="preserve">of  </w:t>
      </w:r>
      <w:r w:rsidRPr="00B53442">
        <w:rPr>
          <w:rFonts w:ascii="Comic Sans MS" w:hAnsi="Comic Sans MS"/>
          <w:szCs w:val="24"/>
        </w:rPr>
        <w:t>the</w:t>
      </w:r>
      <w:r>
        <w:rPr>
          <w:rFonts w:ascii="Comic Sans MS" w:hAnsi="Comic Sans MS"/>
          <w:szCs w:val="24"/>
        </w:rPr>
        <w:t xml:space="preserve"> Rectory estate  “heretofore payable by William </w:t>
      </w:r>
      <w:proofErr w:type="spellStart"/>
      <w:r>
        <w:rPr>
          <w:rFonts w:ascii="Comic Sans MS" w:hAnsi="Comic Sans MS"/>
          <w:szCs w:val="24"/>
        </w:rPr>
        <w:t>Fernyhough</w:t>
      </w:r>
      <w:proofErr w:type="spellEnd"/>
      <w:r>
        <w:rPr>
          <w:rFonts w:ascii="Comic Sans MS" w:hAnsi="Comic Sans MS"/>
          <w:szCs w:val="24"/>
        </w:rPr>
        <w:t>”,</w:t>
      </w:r>
      <w:r w:rsidR="003249D3">
        <w:rPr>
          <w:rFonts w:ascii="Comic Sans MS" w:hAnsi="Comic Sans MS"/>
          <w:szCs w:val="24"/>
        </w:rPr>
        <w:t xml:space="preserve"> 28 March 1787.</w:t>
      </w:r>
      <w:r>
        <w:rPr>
          <w:rFonts w:ascii="Comic Sans MS" w:hAnsi="Comic Sans MS"/>
          <w:szCs w:val="24"/>
        </w:rPr>
        <w:t xml:space="preserve">  </w:t>
      </w:r>
    </w:p>
    <w:p w:rsidR="00B53442" w:rsidRDefault="00B53442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Garamond" w:hAnsi="Garamond"/>
          <w:sz w:val="20"/>
        </w:rPr>
      </w:pPr>
    </w:p>
    <w:p w:rsidR="005F1452" w:rsidRDefault="005F1452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</w:p>
    <w:p w:rsidR="003249D3" w:rsidRDefault="006C7452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C.13.12 and C.13.</w:t>
      </w:r>
      <w:r w:rsidR="003249D3" w:rsidRPr="00E53F3F">
        <w:rPr>
          <w:rFonts w:ascii="Comic Sans MS" w:hAnsi="Comic Sans MS"/>
          <w:szCs w:val="24"/>
        </w:rPr>
        <w:t>15</w:t>
      </w:r>
      <w:r>
        <w:rPr>
          <w:rFonts w:ascii="Comic Sans MS" w:hAnsi="Comic Sans MS"/>
          <w:szCs w:val="24"/>
        </w:rPr>
        <w:t>.</w:t>
      </w:r>
      <w:r w:rsidR="003249D3" w:rsidRPr="00E53F3F">
        <w:rPr>
          <w:rFonts w:ascii="Comic Sans MS" w:hAnsi="Comic Sans MS"/>
          <w:szCs w:val="24"/>
        </w:rPr>
        <w:t xml:space="preserve"> De</w:t>
      </w:r>
      <w:r w:rsidR="00E53F3F">
        <w:rPr>
          <w:rFonts w:ascii="Comic Sans MS" w:hAnsi="Comic Sans MS"/>
          <w:szCs w:val="24"/>
        </w:rPr>
        <w:t>e</w:t>
      </w:r>
      <w:r w:rsidR="003249D3" w:rsidRPr="00E53F3F">
        <w:rPr>
          <w:rFonts w:ascii="Comic Sans MS" w:hAnsi="Comic Sans MS"/>
          <w:szCs w:val="24"/>
        </w:rPr>
        <w:t>ds dated 25 and</w:t>
      </w:r>
      <w:r w:rsidR="00E53F3F">
        <w:rPr>
          <w:rFonts w:ascii="Comic Sans MS" w:hAnsi="Comic Sans MS"/>
          <w:szCs w:val="24"/>
        </w:rPr>
        <w:t xml:space="preserve"> </w:t>
      </w:r>
      <w:r w:rsidR="003249D3" w:rsidRPr="00E53F3F">
        <w:rPr>
          <w:rFonts w:ascii="Comic Sans MS" w:hAnsi="Comic Sans MS"/>
          <w:szCs w:val="24"/>
        </w:rPr>
        <w:t>26</w:t>
      </w:r>
      <w:r w:rsidR="00E53F3F">
        <w:rPr>
          <w:rFonts w:ascii="Comic Sans MS" w:hAnsi="Comic Sans MS"/>
          <w:szCs w:val="24"/>
        </w:rPr>
        <w:t xml:space="preserve"> </w:t>
      </w:r>
      <w:r w:rsidR="00D72B15">
        <w:rPr>
          <w:rFonts w:ascii="Comic Sans MS" w:hAnsi="Comic Sans MS"/>
          <w:szCs w:val="24"/>
        </w:rPr>
        <w:t>March respectively</w:t>
      </w:r>
      <w:r w:rsidR="00230BD6" w:rsidRPr="00E53F3F">
        <w:rPr>
          <w:rFonts w:ascii="Comic Sans MS" w:hAnsi="Comic Sans MS"/>
          <w:szCs w:val="24"/>
        </w:rPr>
        <w:t>,</w:t>
      </w:r>
      <w:r w:rsidR="00D72B15">
        <w:rPr>
          <w:rFonts w:ascii="Comic Sans MS" w:hAnsi="Comic Sans MS"/>
          <w:szCs w:val="24"/>
        </w:rPr>
        <w:t xml:space="preserve"> </w:t>
      </w:r>
      <w:r w:rsidR="00230BD6" w:rsidRPr="00E53F3F">
        <w:rPr>
          <w:rFonts w:ascii="Comic Sans MS" w:hAnsi="Comic Sans MS"/>
          <w:szCs w:val="24"/>
        </w:rPr>
        <w:t>18</w:t>
      </w:r>
      <w:r w:rsidR="00F11220">
        <w:rPr>
          <w:rFonts w:ascii="Comic Sans MS" w:hAnsi="Comic Sans MS"/>
          <w:szCs w:val="24"/>
        </w:rPr>
        <w:t>05</w:t>
      </w:r>
      <w:r w:rsidR="00E53F3F">
        <w:rPr>
          <w:rFonts w:ascii="Comic Sans MS" w:hAnsi="Comic Sans MS"/>
          <w:szCs w:val="24"/>
        </w:rPr>
        <w:t>, whereby two pieces of l</w:t>
      </w:r>
      <w:r w:rsidR="00F11220">
        <w:rPr>
          <w:rFonts w:ascii="Comic Sans MS" w:hAnsi="Comic Sans MS"/>
          <w:szCs w:val="24"/>
        </w:rPr>
        <w:t xml:space="preserve">and in </w:t>
      </w:r>
      <w:proofErr w:type="spellStart"/>
      <w:r w:rsidR="00F11220">
        <w:rPr>
          <w:rFonts w:ascii="Comic Sans MS" w:hAnsi="Comic Sans MS"/>
          <w:szCs w:val="24"/>
        </w:rPr>
        <w:t>Purlitch</w:t>
      </w:r>
      <w:proofErr w:type="spellEnd"/>
      <w:r w:rsidR="00F11220">
        <w:rPr>
          <w:rFonts w:ascii="Comic Sans MS" w:hAnsi="Comic Sans MS"/>
          <w:szCs w:val="24"/>
        </w:rPr>
        <w:t xml:space="preserve"> Field </w:t>
      </w:r>
      <w:proofErr w:type="spellStart"/>
      <w:r w:rsidR="00F11220">
        <w:rPr>
          <w:rFonts w:ascii="Comic Sans MS" w:hAnsi="Comic Sans MS"/>
          <w:szCs w:val="24"/>
        </w:rPr>
        <w:t>Timsbury</w:t>
      </w:r>
      <w:proofErr w:type="spellEnd"/>
      <w:r w:rsidR="00F11220">
        <w:rPr>
          <w:rFonts w:ascii="Comic Sans MS" w:hAnsi="Comic Sans MS"/>
          <w:szCs w:val="24"/>
        </w:rPr>
        <w:t xml:space="preserve"> </w:t>
      </w:r>
      <w:r w:rsidR="00E53F3F">
        <w:rPr>
          <w:rFonts w:ascii="Comic Sans MS" w:hAnsi="Comic Sans MS"/>
          <w:szCs w:val="24"/>
        </w:rPr>
        <w:t>which adjoined or were</w:t>
      </w:r>
      <w:r w:rsidR="0090153A">
        <w:rPr>
          <w:rFonts w:ascii="Comic Sans MS" w:hAnsi="Comic Sans MS"/>
          <w:szCs w:val="24"/>
        </w:rPr>
        <w:t xml:space="preserve"> </w:t>
      </w:r>
      <w:r w:rsidR="00E53F3F">
        <w:rPr>
          <w:rFonts w:ascii="Comic Sans MS" w:hAnsi="Comic Sans MS"/>
          <w:szCs w:val="24"/>
        </w:rPr>
        <w:t xml:space="preserve">surrounded by the Rectory </w:t>
      </w:r>
      <w:r w:rsidR="0090153A">
        <w:rPr>
          <w:rFonts w:ascii="Comic Sans MS" w:hAnsi="Comic Sans MS"/>
          <w:szCs w:val="24"/>
        </w:rPr>
        <w:t>e</w:t>
      </w:r>
      <w:r w:rsidR="00F11220">
        <w:rPr>
          <w:rFonts w:ascii="Comic Sans MS" w:hAnsi="Comic Sans MS"/>
          <w:szCs w:val="24"/>
        </w:rPr>
        <w:t xml:space="preserve">state </w:t>
      </w:r>
      <w:r w:rsidR="00E53F3F">
        <w:rPr>
          <w:rFonts w:ascii="Comic Sans MS" w:hAnsi="Comic Sans MS"/>
          <w:szCs w:val="24"/>
        </w:rPr>
        <w:t>were conveyed by the</w:t>
      </w:r>
      <w:r w:rsidR="0090153A">
        <w:rPr>
          <w:rFonts w:ascii="Comic Sans MS" w:hAnsi="Comic Sans MS"/>
          <w:szCs w:val="24"/>
        </w:rPr>
        <w:t xml:space="preserve"> </w:t>
      </w:r>
      <w:proofErr w:type="spellStart"/>
      <w:r w:rsidR="00E53F3F">
        <w:rPr>
          <w:rFonts w:ascii="Comic Sans MS" w:hAnsi="Comic Sans MS"/>
          <w:szCs w:val="24"/>
        </w:rPr>
        <w:t>Revd</w:t>
      </w:r>
      <w:proofErr w:type="spellEnd"/>
      <w:r w:rsidR="00E53F3F">
        <w:rPr>
          <w:rFonts w:ascii="Comic Sans MS" w:hAnsi="Comic Sans MS"/>
          <w:szCs w:val="24"/>
        </w:rPr>
        <w:t xml:space="preserve"> </w:t>
      </w:r>
      <w:proofErr w:type="spellStart"/>
      <w:r w:rsidR="00E53F3F">
        <w:rPr>
          <w:rFonts w:ascii="Comic Sans MS" w:hAnsi="Comic Sans MS"/>
          <w:szCs w:val="24"/>
        </w:rPr>
        <w:t>Brouncker</w:t>
      </w:r>
      <w:proofErr w:type="spellEnd"/>
      <w:r w:rsidR="00E53F3F">
        <w:rPr>
          <w:rFonts w:ascii="Comic Sans MS" w:hAnsi="Comic Sans MS"/>
          <w:szCs w:val="24"/>
        </w:rPr>
        <w:t xml:space="preserve"> </w:t>
      </w:r>
      <w:proofErr w:type="spellStart"/>
      <w:r w:rsidR="00E53F3F">
        <w:rPr>
          <w:rFonts w:ascii="Comic Sans MS" w:hAnsi="Comic Sans MS"/>
          <w:szCs w:val="24"/>
        </w:rPr>
        <w:t>Thring</w:t>
      </w:r>
      <w:proofErr w:type="spellEnd"/>
      <w:r w:rsidR="00E53F3F">
        <w:rPr>
          <w:rFonts w:ascii="Comic Sans MS" w:hAnsi="Comic Sans MS"/>
          <w:szCs w:val="24"/>
        </w:rPr>
        <w:t xml:space="preserve"> DD of</w:t>
      </w:r>
      <w:r w:rsidR="00D72B15">
        <w:rPr>
          <w:rFonts w:ascii="Comic Sans MS" w:hAnsi="Comic Sans MS"/>
          <w:szCs w:val="24"/>
        </w:rPr>
        <w:t xml:space="preserve"> </w:t>
      </w:r>
      <w:r w:rsidR="00E53F3F">
        <w:rPr>
          <w:rFonts w:ascii="Comic Sans MS" w:hAnsi="Comic Sans MS"/>
          <w:szCs w:val="24"/>
        </w:rPr>
        <w:t xml:space="preserve">Sutton Deny Wiltshire and the </w:t>
      </w:r>
      <w:proofErr w:type="spellStart"/>
      <w:r w:rsidR="00E53F3F">
        <w:rPr>
          <w:rFonts w:ascii="Comic Sans MS" w:hAnsi="Comic Sans MS"/>
          <w:szCs w:val="24"/>
        </w:rPr>
        <w:t>Revd</w:t>
      </w:r>
      <w:proofErr w:type="spellEnd"/>
      <w:r w:rsidR="00E53F3F">
        <w:rPr>
          <w:rFonts w:ascii="Comic Sans MS" w:hAnsi="Comic Sans MS"/>
          <w:szCs w:val="24"/>
        </w:rPr>
        <w:t xml:space="preserve"> </w:t>
      </w:r>
      <w:proofErr w:type="spellStart"/>
      <w:r w:rsidR="00E53F3F">
        <w:rPr>
          <w:rFonts w:ascii="Comic Sans MS" w:hAnsi="Comic Sans MS"/>
          <w:szCs w:val="24"/>
        </w:rPr>
        <w:t>Bartholemew</w:t>
      </w:r>
      <w:proofErr w:type="spellEnd"/>
      <w:r w:rsidR="00E53F3F">
        <w:rPr>
          <w:rFonts w:ascii="Comic Sans MS" w:hAnsi="Comic Sans MS"/>
          <w:szCs w:val="24"/>
        </w:rPr>
        <w:t xml:space="preserve"> </w:t>
      </w:r>
      <w:proofErr w:type="spellStart"/>
      <w:r w:rsidR="00E53F3F">
        <w:rPr>
          <w:rFonts w:ascii="Comic Sans MS" w:hAnsi="Comic Sans MS"/>
          <w:szCs w:val="24"/>
        </w:rPr>
        <w:t>Deeke</w:t>
      </w:r>
      <w:proofErr w:type="spellEnd"/>
      <w:r w:rsidR="00E53F3F">
        <w:rPr>
          <w:rFonts w:ascii="Comic Sans MS" w:hAnsi="Comic Sans MS"/>
          <w:szCs w:val="24"/>
        </w:rPr>
        <w:t xml:space="preserve"> Smith of Br</w:t>
      </w:r>
      <w:r w:rsidR="0090153A">
        <w:rPr>
          <w:rFonts w:ascii="Comic Sans MS" w:hAnsi="Comic Sans MS"/>
          <w:szCs w:val="24"/>
        </w:rPr>
        <w:t>ad</w:t>
      </w:r>
      <w:r w:rsidR="00E53F3F">
        <w:rPr>
          <w:rFonts w:ascii="Comic Sans MS" w:hAnsi="Comic Sans MS"/>
          <w:szCs w:val="24"/>
        </w:rPr>
        <w:t xml:space="preserve">ford Wiltshire </w:t>
      </w:r>
      <w:r w:rsidR="0090153A">
        <w:rPr>
          <w:rFonts w:ascii="Comic Sans MS" w:hAnsi="Comic Sans MS"/>
          <w:szCs w:val="24"/>
        </w:rPr>
        <w:t xml:space="preserve">to the </w:t>
      </w:r>
      <w:proofErr w:type="spellStart"/>
      <w:r w:rsidR="0090153A">
        <w:rPr>
          <w:rFonts w:ascii="Comic Sans MS" w:hAnsi="Comic Sans MS"/>
          <w:szCs w:val="24"/>
        </w:rPr>
        <w:t>Revd</w:t>
      </w:r>
      <w:proofErr w:type="spellEnd"/>
      <w:r w:rsidR="0090153A">
        <w:rPr>
          <w:rFonts w:ascii="Comic Sans MS" w:hAnsi="Comic Sans MS"/>
          <w:szCs w:val="24"/>
        </w:rPr>
        <w:t xml:space="preserve"> William </w:t>
      </w:r>
      <w:proofErr w:type="spellStart"/>
      <w:r w:rsidR="0090153A">
        <w:rPr>
          <w:rFonts w:ascii="Comic Sans MS" w:hAnsi="Comic Sans MS"/>
          <w:szCs w:val="24"/>
        </w:rPr>
        <w:t>Brudenell</w:t>
      </w:r>
      <w:proofErr w:type="spellEnd"/>
      <w:r w:rsidR="0090153A">
        <w:rPr>
          <w:rFonts w:ascii="Comic Sans MS" w:hAnsi="Comic Sans MS"/>
          <w:szCs w:val="24"/>
        </w:rPr>
        <w:t xml:space="preserve"> Barter</w:t>
      </w:r>
      <w:r w:rsidR="001D1C06">
        <w:rPr>
          <w:rFonts w:ascii="Comic Sans MS" w:hAnsi="Comic Sans MS"/>
          <w:szCs w:val="24"/>
        </w:rPr>
        <w:t>.</w:t>
      </w:r>
      <w:r w:rsidR="0090153A">
        <w:rPr>
          <w:rFonts w:ascii="Comic Sans MS" w:hAnsi="Comic Sans MS"/>
          <w:szCs w:val="24"/>
        </w:rPr>
        <w:t xml:space="preserve"> </w:t>
      </w:r>
    </w:p>
    <w:p w:rsidR="0090153A" w:rsidRDefault="0090153A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</w:p>
    <w:p w:rsidR="0090153A" w:rsidRPr="00E53F3F" w:rsidRDefault="0090153A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C.13.13 and</w:t>
      </w:r>
      <w:r w:rsidR="001D1C06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C.13.14.</w:t>
      </w:r>
      <w:r w:rsidR="00F11220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Deeds</w:t>
      </w:r>
      <w:r w:rsidR="001D1C06">
        <w:rPr>
          <w:rFonts w:ascii="Comic Sans MS" w:hAnsi="Comic Sans MS"/>
          <w:szCs w:val="24"/>
        </w:rPr>
        <w:t xml:space="preserve"> date</w:t>
      </w:r>
      <w:r w:rsidR="00BD52FC">
        <w:rPr>
          <w:rFonts w:ascii="Comic Sans MS" w:hAnsi="Comic Sans MS"/>
          <w:szCs w:val="24"/>
        </w:rPr>
        <w:t>d</w:t>
      </w:r>
      <w:r w:rsidR="001D1C06">
        <w:rPr>
          <w:rFonts w:ascii="Comic Sans MS" w:hAnsi="Comic Sans MS"/>
          <w:szCs w:val="24"/>
        </w:rPr>
        <w:t xml:space="preserve"> 7 and 8 June respe</w:t>
      </w:r>
      <w:r>
        <w:rPr>
          <w:rFonts w:ascii="Comic Sans MS" w:hAnsi="Comic Sans MS"/>
          <w:szCs w:val="24"/>
        </w:rPr>
        <w:t>ctively 1820 whereby</w:t>
      </w:r>
      <w:r w:rsidR="001D1C06">
        <w:rPr>
          <w:rFonts w:ascii="Comic Sans MS" w:hAnsi="Comic Sans MS"/>
          <w:szCs w:val="24"/>
        </w:rPr>
        <w:t xml:space="preserve"> t</w:t>
      </w:r>
      <w:r>
        <w:rPr>
          <w:rFonts w:ascii="Comic Sans MS" w:hAnsi="Comic Sans MS"/>
          <w:szCs w:val="24"/>
        </w:rPr>
        <w:t xml:space="preserve">he </w:t>
      </w:r>
      <w:proofErr w:type="spellStart"/>
      <w:r>
        <w:rPr>
          <w:rFonts w:ascii="Comic Sans MS" w:hAnsi="Comic Sans MS"/>
          <w:szCs w:val="24"/>
        </w:rPr>
        <w:t>Rev</w:t>
      </w:r>
      <w:r w:rsidR="001D1C06">
        <w:rPr>
          <w:rFonts w:ascii="Comic Sans MS" w:hAnsi="Comic Sans MS"/>
          <w:szCs w:val="24"/>
        </w:rPr>
        <w:t>d</w:t>
      </w:r>
      <w:proofErr w:type="spellEnd"/>
      <w:r w:rsidR="001D1C06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William</w:t>
      </w:r>
      <w:r w:rsidR="001D1C06">
        <w:rPr>
          <w:rFonts w:ascii="Comic Sans MS" w:hAnsi="Comic Sans MS"/>
          <w:szCs w:val="24"/>
        </w:rPr>
        <w:t xml:space="preserve"> </w:t>
      </w:r>
      <w:proofErr w:type="spellStart"/>
      <w:r w:rsidR="001D1C06">
        <w:rPr>
          <w:rFonts w:ascii="Comic Sans MS" w:hAnsi="Comic Sans MS"/>
          <w:szCs w:val="24"/>
        </w:rPr>
        <w:t>B</w:t>
      </w:r>
      <w:r>
        <w:rPr>
          <w:rFonts w:ascii="Comic Sans MS" w:hAnsi="Comic Sans MS"/>
          <w:szCs w:val="24"/>
        </w:rPr>
        <w:t>rudenell</w:t>
      </w:r>
      <w:proofErr w:type="spellEnd"/>
      <w:r w:rsidR="001D1C06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Barter conveyed the tw</w:t>
      </w:r>
      <w:r w:rsidR="00261C7C">
        <w:rPr>
          <w:rFonts w:ascii="Comic Sans MS" w:hAnsi="Comic Sans MS"/>
          <w:szCs w:val="24"/>
        </w:rPr>
        <w:t xml:space="preserve">o </w:t>
      </w:r>
      <w:r>
        <w:rPr>
          <w:rFonts w:ascii="Comic Sans MS" w:hAnsi="Comic Sans MS"/>
          <w:szCs w:val="24"/>
        </w:rPr>
        <w:t>pi</w:t>
      </w:r>
      <w:r w:rsidR="001D1C06">
        <w:rPr>
          <w:rFonts w:ascii="Comic Sans MS" w:hAnsi="Comic Sans MS"/>
          <w:szCs w:val="24"/>
        </w:rPr>
        <w:t>e</w:t>
      </w:r>
      <w:r>
        <w:rPr>
          <w:rFonts w:ascii="Comic Sans MS" w:hAnsi="Comic Sans MS"/>
          <w:szCs w:val="24"/>
        </w:rPr>
        <w:t>ces of land</w:t>
      </w:r>
      <w:r w:rsidR="001D1C06">
        <w:rPr>
          <w:rFonts w:ascii="Comic Sans MS" w:hAnsi="Comic Sans MS"/>
          <w:szCs w:val="24"/>
        </w:rPr>
        <w:t xml:space="preserve"> </w:t>
      </w:r>
      <w:r w:rsidR="00261C7C">
        <w:rPr>
          <w:rFonts w:ascii="Comic Sans MS" w:hAnsi="Comic Sans MS"/>
          <w:szCs w:val="24"/>
        </w:rPr>
        <w:t>in</w:t>
      </w:r>
      <w:r w:rsidR="001D1C06">
        <w:rPr>
          <w:rFonts w:ascii="Comic Sans MS" w:hAnsi="Comic Sans MS"/>
          <w:szCs w:val="24"/>
        </w:rPr>
        <w:t xml:space="preserve"> </w:t>
      </w:r>
      <w:r w:rsidR="00261C7C">
        <w:rPr>
          <w:rFonts w:ascii="Comic Sans MS" w:hAnsi="Comic Sans MS"/>
          <w:szCs w:val="24"/>
        </w:rPr>
        <w:t>C.13.12 and C.13.15 to the</w:t>
      </w:r>
      <w:r w:rsidR="000F412F">
        <w:rPr>
          <w:rFonts w:ascii="Comic Sans MS" w:hAnsi="Comic Sans MS"/>
          <w:szCs w:val="24"/>
        </w:rPr>
        <w:t xml:space="preserve"> </w:t>
      </w:r>
      <w:r w:rsidR="00261C7C">
        <w:rPr>
          <w:rFonts w:ascii="Comic Sans MS" w:hAnsi="Comic Sans MS"/>
          <w:szCs w:val="24"/>
        </w:rPr>
        <w:t>College</w:t>
      </w:r>
      <w:r w:rsidR="001D1C06">
        <w:rPr>
          <w:rFonts w:ascii="Comic Sans MS" w:hAnsi="Comic Sans MS"/>
          <w:szCs w:val="24"/>
        </w:rPr>
        <w:t>.</w:t>
      </w:r>
    </w:p>
    <w:p w:rsidR="003249D3" w:rsidRDefault="003249D3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Garamond" w:hAnsi="Garamond"/>
          <w:sz w:val="20"/>
        </w:rPr>
      </w:pPr>
    </w:p>
    <w:p w:rsidR="005F1452" w:rsidRDefault="005F1452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</w:p>
    <w:p w:rsidR="005F1452" w:rsidRDefault="000F412F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C.13.16. </w:t>
      </w:r>
      <w:proofErr w:type="gramStart"/>
      <w:r w:rsidRPr="000F412F">
        <w:rPr>
          <w:rFonts w:ascii="Comic Sans MS" w:hAnsi="Comic Sans MS"/>
          <w:szCs w:val="24"/>
        </w:rPr>
        <w:t>A</w:t>
      </w:r>
      <w:proofErr w:type="gramEnd"/>
      <w:r w:rsidRPr="000F412F">
        <w:rPr>
          <w:rFonts w:ascii="Comic Sans MS" w:hAnsi="Comic Sans MS"/>
          <w:szCs w:val="24"/>
        </w:rPr>
        <w:t xml:space="preserve"> list in a 17</w:t>
      </w:r>
      <w:r w:rsidRPr="000F412F">
        <w:rPr>
          <w:rFonts w:ascii="Comic Sans MS" w:hAnsi="Comic Sans MS"/>
          <w:szCs w:val="24"/>
          <w:vertAlign w:val="superscript"/>
        </w:rPr>
        <w:t>th</w:t>
      </w:r>
      <w:r w:rsidRPr="000F412F">
        <w:rPr>
          <w:rFonts w:ascii="Comic Sans MS" w:hAnsi="Comic Sans MS"/>
          <w:szCs w:val="24"/>
        </w:rPr>
        <w:t xml:space="preserve"> century hand of Rectors presented to </w:t>
      </w:r>
      <w:proofErr w:type="spellStart"/>
      <w:r w:rsidRPr="000F412F">
        <w:rPr>
          <w:rFonts w:ascii="Comic Sans MS" w:hAnsi="Comic Sans MS"/>
          <w:szCs w:val="24"/>
        </w:rPr>
        <w:t>Timsbury</w:t>
      </w:r>
      <w:proofErr w:type="spellEnd"/>
      <w:r w:rsidRPr="000F412F">
        <w:rPr>
          <w:rFonts w:ascii="Comic Sans MS" w:hAnsi="Comic Sans MS"/>
          <w:szCs w:val="24"/>
        </w:rPr>
        <w:t xml:space="preserve"> and by whom</w:t>
      </w:r>
      <w:r w:rsidR="00D72B15">
        <w:rPr>
          <w:rFonts w:ascii="Comic Sans MS" w:hAnsi="Comic Sans MS"/>
          <w:szCs w:val="24"/>
        </w:rPr>
        <w:t xml:space="preserve">, </w:t>
      </w:r>
      <w:r w:rsidRPr="000F412F">
        <w:rPr>
          <w:rFonts w:ascii="Comic Sans MS" w:hAnsi="Comic Sans MS"/>
          <w:szCs w:val="24"/>
        </w:rPr>
        <w:t>1625-1689</w:t>
      </w:r>
      <w:r>
        <w:rPr>
          <w:rFonts w:ascii="Comic Sans MS" w:hAnsi="Comic Sans MS"/>
          <w:szCs w:val="24"/>
        </w:rPr>
        <w:t>.</w:t>
      </w:r>
    </w:p>
    <w:p w:rsidR="000F412F" w:rsidRPr="000F412F" w:rsidRDefault="000F412F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</w:p>
    <w:p w:rsidR="000F412F" w:rsidRPr="000F412F" w:rsidRDefault="000F412F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</w:t>
      </w:r>
      <w:proofErr w:type="gramStart"/>
      <w:r>
        <w:rPr>
          <w:rFonts w:ascii="Comic Sans MS" w:hAnsi="Comic Sans MS"/>
          <w:szCs w:val="24"/>
        </w:rPr>
        <w:t>,13.</w:t>
      </w:r>
      <w:r w:rsidR="005F1452" w:rsidRPr="000F412F">
        <w:rPr>
          <w:rFonts w:ascii="Comic Sans MS" w:hAnsi="Comic Sans MS"/>
          <w:szCs w:val="24"/>
        </w:rPr>
        <w:t>17</w:t>
      </w:r>
      <w:proofErr w:type="gramEnd"/>
      <w:r w:rsidR="005F1452" w:rsidRPr="000F412F">
        <w:rPr>
          <w:rFonts w:ascii="Comic Sans MS" w:hAnsi="Comic Sans MS"/>
          <w:szCs w:val="24"/>
        </w:rPr>
        <w:t>.</w:t>
      </w:r>
      <w:r w:rsidR="005F1452" w:rsidRPr="000F412F">
        <w:rPr>
          <w:rFonts w:ascii="Comic Sans MS" w:hAnsi="Comic Sans MS"/>
          <w:szCs w:val="24"/>
        </w:rPr>
        <w:tab/>
        <w:t xml:space="preserve">Thomas </w:t>
      </w:r>
      <w:proofErr w:type="spellStart"/>
      <w:r w:rsidR="005F1452" w:rsidRPr="000F412F">
        <w:rPr>
          <w:rFonts w:ascii="Comic Sans MS" w:hAnsi="Comic Sans MS"/>
          <w:szCs w:val="24"/>
        </w:rPr>
        <w:t>Samborne</w:t>
      </w:r>
      <w:r w:rsidR="00261C7C" w:rsidRPr="000F412F">
        <w:rPr>
          <w:rFonts w:ascii="Comic Sans MS" w:hAnsi="Comic Sans MS"/>
          <w:szCs w:val="24"/>
        </w:rPr>
        <w:t>’s</w:t>
      </w:r>
      <w:proofErr w:type="spellEnd"/>
      <w:r w:rsidR="00261C7C" w:rsidRPr="000F412F">
        <w:rPr>
          <w:rFonts w:ascii="Comic Sans MS" w:hAnsi="Comic Sans MS"/>
          <w:szCs w:val="24"/>
        </w:rPr>
        <w:t xml:space="preserve"> bond</w:t>
      </w:r>
      <w:r w:rsidR="005F1452" w:rsidRPr="000F412F">
        <w:rPr>
          <w:rFonts w:ascii="Comic Sans MS" w:hAnsi="Comic Sans MS"/>
          <w:szCs w:val="24"/>
        </w:rPr>
        <w:t xml:space="preserve"> </w:t>
      </w:r>
      <w:r w:rsidRPr="000F412F">
        <w:rPr>
          <w:rFonts w:ascii="Comic Sans MS" w:hAnsi="Comic Sans MS"/>
          <w:szCs w:val="24"/>
        </w:rPr>
        <w:t>concerning C.13.9</w:t>
      </w:r>
      <w:r w:rsidR="00F50E02">
        <w:rPr>
          <w:rFonts w:ascii="Comic Sans MS" w:hAnsi="Comic Sans MS"/>
          <w:szCs w:val="24"/>
        </w:rPr>
        <w:t>, of the same date</w:t>
      </w:r>
      <w:r w:rsidR="00D72B15">
        <w:rPr>
          <w:rFonts w:ascii="Comic Sans MS" w:hAnsi="Comic Sans MS"/>
          <w:szCs w:val="24"/>
        </w:rPr>
        <w:t>.</w:t>
      </w:r>
      <w:r w:rsidR="00F50E02">
        <w:rPr>
          <w:rFonts w:ascii="Comic Sans MS" w:hAnsi="Comic Sans MS"/>
          <w:szCs w:val="24"/>
        </w:rPr>
        <w:t xml:space="preserve"> </w:t>
      </w:r>
    </w:p>
    <w:p w:rsidR="005F1452" w:rsidRDefault="005F1452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</w:p>
    <w:p w:rsidR="00F50E02" w:rsidRDefault="00F50E02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 w:rsidRPr="00F50E02">
        <w:rPr>
          <w:rFonts w:ascii="Comic Sans MS" w:hAnsi="Comic Sans MS"/>
          <w:szCs w:val="24"/>
        </w:rPr>
        <w:t>C.13.18</w:t>
      </w:r>
      <w:r>
        <w:rPr>
          <w:rFonts w:ascii="Comic Sans MS" w:hAnsi="Comic Sans MS"/>
          <w:szCs w:val="24"/>
        </w:rPr>
        <w:t>.</w:t>
      </w:r>
      <w:r w:rsidR="00D72B15">
        <w:rPr>
          <w:rFonts w:ascii="Comic Sans MS" w:hAnsi="Comic Sans MS"/>
          <w:szCs w:val="24"/>
        </w:rPr>
        <w:t xml:space="preserve"> </w:t>
      </w:r>
      <w:r w:rsidR="00F11220">
        <w:rPr>
          <w:rFonts w:ascii="Comic Sans MS" w:hAnsi="Comic Sans MS"/>
          <w:szCs w:val="24"/>
        </w:rPr>
        <w:t xml:space="preserve">Draft </w:t>
      </w:r>
      <w:r>
        <w:rPr>
          <w:rFonts w:ascii="Comic Sans MS" w:hAnsi="Comic Sans MS"/>
          <w:szCs w:val="24"/>
        </w:rPr>
        <w:t>on paper</w:t>
      </w:r>
      <w:r w:rsidR="003F7C8E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for C.13.19.</w:t>
      </w:r>
    </w:p>
    <w:p w:rsidR="00F50E02" w:rsidRPr="00F50E02" w:rsidRDefault="00F50E02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</w:p>
    <w:p w:rsidR="00F50E02" w:rsidRPr="00F50E02" w:rsidRDefault="00D72B15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C.13.</w:t>
      </w:r>
      <w:r w:rsidR="00F50E02">
        <w:rPr>
          <w:rFonts w:ascii="Comic Sans MS" w:hAnsi="Comic Sans MS"/>
          <w:szCs w:val="24"/>
        </w:rPr>
        <w:t>19.</w:t>
      </w:r>
      <w:r w:rsidR="00F50E02" w:rsidRPr="00F50E02">
        <w:rPr>
          <w:rFonts w:ascii="Garamond" w:hAnsi="Garamond"/>
          <w:sz w:val="20"/>
        </w:rPr>
        <w:t xml:space="preserve"> </w:t>
      </w:r>
      <w:r w:rsidR="00F50E02" w:rsidRPr="00F50E02">
        <w:rPr>
          <w:rFonts w:ascii="Comic Sans MS" w:hAnsi="Comic Sans MS"/>
          <w:szCs w:val="24"/>
        </w:rPr>
        <w:t xml:space="preserve">Richard Kidder, Bishop of Bath and Wells, to the College, </w:t>
      </w:r>
      <w:r w:rsidR="00F11220">
        <w:rPr>
          <w:rFonts w:ascii="Comic Sans MS" w:hAnsi="Comic Sans MS"/>
          <w:szCs w:val="24"/>
        </w:rPr>
        <w:t>gift (</w:t>
      </w:r>
      <w:r w:rsidR="004A7932">
        <w:rPr>
          <w:rFonts w:ascii="Comic Sans MS" w:hAnsi="Comic Sans MS"/>
          <w:szCs w:val="24"/>
        </w:rPr>
        <w:t xml:space="preserve">“in Consideration of the good order Discipline and Government now </w:t>
      </w:r>
      <w:r>
        <w:rPr>
          <w:rFonts w:ascii="Comic Sans MS" w:hAnsi="Comic Sans MS"/>
          <w:szCs w:val="24"/>
        </w:rPr>
        <w:t xml:space="preserve">exercised in the said </w:t>
      </w:r>
      <w:proofErr w:type="spellStart"/>
      <w:r>
        <w:rPr>
          <w:rFonts w:ascii="Comic Sans MS" w:hAnsi="Comic Sans MS"/>
          <w:szCs w:val="24"/>
        </w:rPr>
        <w:t>Colledge</w:t>
      </w:r>
      <w:proofErr w:type="spellEnd"/>
      <w:r>
        <w:rPr>
          <w:rFonts w:ascii="Comic Sans MS" w:hAnsi="Comic Sans MS"/>
          <w:szCs w:val="24"/>
        </w:rPr>
        <w:t>”</w:t>
      </w:r>
      <w:r w:rsidR="00F11220">
        <w:rPr>
          <w:rFonts w:ascii="Comic Sans MS" w:hAnsi="Comic Sans MS"/>
          <w:szCs w:val="24"/>
        </w:rPr>
        <w:t>)</w:t>
      </w:r>
      <w:r>
        <w:rPr>
          <w:rFonts w:ascii="Comic Sans MS" w:hAnsi="Comic Sans MS"/>
          <w:szCs w:val="24"/>
        </w:rPr>
        <w:t>,</w:t>
      </w:r>
      <w:r w:rsidR="00F50E02" w:rsidRPr="00F50E02">
        <w:rPr>
          <w:rFonts w:ascii="Comic Sans MS" w:hAnsi="Comic Sans MS"/>
          <w:szCs w:val="24"/>
        </w:rPr>
        <w:t xml:space="preserve"> </w:t>
      </w:r>
      <w:r w:rsidR="004A7932">
        <w:rPr>
          <w:rFonts w:ascii="Comic Sans MS" w:hAnsi="Comic Sans MS"/>
          <w:szCs w:val="24"/>
        </w:rPr>
        <w:t>in the form of an Indenture</w:t>
      </w:r>
      <w:r w:rsidR="00F11220">
        <w:rPr>
          <w:rFonts w:ascii="Comic Sans MS" w:hAnsi="Comic Sans MS"/>
          <w:szCs w:val="24"/>
        </w:rPr>
        <w:t xml:space="preserve"> </w:t>
      </w:r>
      <w:r w:rsidR="004A7932">
        <w:rPr>
          <w:rFonts w:ascii="Comic Sans MS" w:hAnsi="Comic Sans MS"/>
          <w:szCs w:val="24"/>
        </w:rPr>
        <w:t xml:space="preserve">Tripartite, </w:t>
      </w:r>
      <w:r w:rsidR="00F50E02" w:rsidRPr="00F50E02">
        <w:rPr>
          <w:rFonts w:ascii="Comic Sans MS" w:hAnsi="Comic Sans MS"/>
          <w:szCs w:val="24"/>
        </w:rPr>
        <w:t>of</w:t>
      </w:r>
      <w:r w:rsidR="004A7932">
        <w:rPr>
          <w:rFonts w:ascii="Comic Sans MS" w:hAnsi="Comic Sans MS"/>
          <w:szCs w:val="24"/>
        </w:rPr>
        <w:t xml:space="preserve"> </w:t>
      </w:r>
      <w:r w:rsidR="00F50E02" w:rsidRPr="00F50E02">
        <w:rPr>
          <w:rFonts w:ascii="Comic Sans MS" w:hAnsi="Comic Sans MS"/>
          <w:szCs w:val="24"/>
        </w:rPr>
        <w:t xml:space="preserve">the Advowson of </w:t>
      </w:r>
      <w:proofErr w:type="spellStart"/>
      <w:r w:rsidR="00F50E02" w:rsidRPr="00F50E02">
        <w:rPr>
          <w:rFonts w:ascii="Comic Sans MS" w:hAnsi="Comic Sans MS"/>
          <w:szCs w:val="24"/>
        </w:rPr>
        <w:t>Timsbury</w:t>
      </w:r>
      <w:proofErr w:type="spellEnd"/>
      <w:r>
        <w:rPr>
          <w:rFonts w:ascii="Comic Sans MS" w:hAnsi="Comic Sans MS"/>
          <w:szCs w:val="24"/>
        </w:rPr>
        <w:t>,</w:t>
      </w:r>
      <w:r w:rsidR="00F50E02" w:rsidRPr="00F50E02">
        <w:rPr>
          <w:rFonts w:ascii="Comic Sans MS" w:hAnsi="Comic Sans MS"/>
          <w:szCs w:val="24"/>
        </w:rPr>
        <w:t xml:space="preserve"> after </w:t>
      </w:r>
      <w:r w:rsidR="004A7932">
        <w:rPr>
          <w:rFonts w:ascii="Comic Sans MS" w:hAnsi="Comic Sans MS"/>
          <w:szCs w:val="24"/>
        </w:rPr>
        <w:t xml:space="preserve">the </w:t>
      </w:r>
      <w:r w:rsidR="00F50E02" w:rsidRPr="00F50E02">
        <w:rPr>
          <w:rFonts w:ascii="Comic Sans MS" w:hAnsi="Comic Sans MS"/>
          <w:szCs w:val="24"/>
        </w:rPr>
        <w:t>decease of Sir Anthony Deane</w:t>
      </w:r>
      <w:r w:rsidR="004A7932">
        <w:rPr>
          <w:rFonts w:ascii="Comic Sans MS" w:hAnsi="Comic Sans MS"/>
          <w:szCs w:val="24"/>
        </w:rPr>
        <w:t xml:space="preserve"> o</w:t>
      </w:r>
      <w:r w:rsidR="00F11220">
        <w:rPr>
          <w:rFonts w:ascii="Comic Sans MS" w:hAnsi="Comic Sans MS"/>
          <w:szCs w:val="24"/>
        </w:rPr>
        <w:t xml:space="preserve">f St Andrew </w:t>
      </w:r>
      <w:proofErr w:type="spellStart"/>
      <w:r w:rsidR="00F11220">
        <w:rPr>
          <w:rFonts w:ascii="Comic Sans MS" w:hAnsi="Comic Sans MS"/>
          <w:szCs w:val="24"/>
        </w:rPr>
        <w:t>Holbourne</w:t>
      </w:r>
      <w:proofErr w:type="spellEnd"/>
      <w:r w:rsidR="00F11220">
        <w:rPr>
          <w:rFonts w:ascii="Comic Sans MS" w:hAnsi="Comic Sans MS"/>
          <w:szCs w:val="24"/>
        </w:rPr>
        <w:t xml:space="preserve"> Middlesex, on condition of </w:t>
      </w:r>
      <w:r w:rsidR="00F50E02" w:rsidRPr="00F50E02">
        <w:rPr>
          <w:rFonts w:ascii="Comic Sans MS" w:hAnsi="Comic Sans MS"/>
          <w:szCs w:val="24"/>
        </w:rPr>
        <w:t>the</w:t>
      </w:r>
      <w:r w:rsidR="00F50E02">
        <w:rPr>
          <w:rFonts w:ascii="Comic Sans MS" w:hAnsi="Comic Sans MS"/>
          <w:szCs w:val="24"/>
        </w:rPr>
        <w:t xml:space="preserve"> </w:t>
      </w:r>
      <w:r w:rsidR="00F50E02" w:rsidRPr="00F50E02">
        <w:rPr>
          <w:rFonts w:ascii="Comic Sans MS" w:hAnsi="Comic Sans MS"/>
          <w:szCs w:val="24"/>
        </w:rPr>
        <w:t>College</w:t>
      </w:r>
      <w:r w:rsidR="00F50E02">
        <w:rPr>
          <w:rFonts w:ascii="Comic Sans MS" w:hAnsi="Comic Sans MS"/>
          <w:szCs w:val="24"/>
        </w:rPr>
        <w:t xml:space="preserve"> </w:t>
      </w:r>
      <w:r w:rsidR="004A7932">
        <w:rPr>
          <w:rFonts w:ascii="Comic Sans MS" w:hAnsi="Comic Sans MS"/>
          <w:szCs w:val="24"/>
        </w:rPr>
        <w:t xml:space="preserve">always </w:t>
      </w:r>
      <w:r w:rsidR="00F50E02">
        <w:rPr>
          <w:rFonts w:ascii="Comic Sans MS" w:hAnsi="Comic Sans MS"/>
          <w:szCs w:val="24"/>
        </w:rPr>
        <w:t xml:space="preserve">presenting a Rector who would </w:t>
      </w:r>
      <w:r w:rsidR="004A7932">
        <w:rPr>
          <w:rFonts w:ascii="Comic Sans MS" w:hAnsi="Comic Sans MS"/>
          <w:szCs w:val="24"/>
        </w:rPr>
        <w:t xml:space="preserve">actually </w:t>
      </w:r>
      <w:r w:rsidR="00F50E02">
        <w:rPr>
          <w:rFonts w:ascii="Comic Sans MS" w:hAnsi="Comic Sans MS"/>
          <w:szCs w:val="24"/>
        </w:rPr>
        <w:t xml:space="preserve">reside at </w:t>
      </w:r>
      <w:proofErr w:type="spellStart"/>
      <w:r w:rsidR="00F50E02">
        <w:rPr>
          <w:rFonts w:ascii="Comic Sans MS" w:hAnsi="Comic Sans MS"/>
          <w:szCs w:val="24"/>
        </w:rPr>
        <w:t>Timsbury</w:t>
      </w:r>
      <w:proofErr w:type="spellEnd"/>
      <w:r w:rsidR="00F50E02">
        <w:rPr>
          <w:rFonts w:ascii="Comic Sans MS" w:hAnsi="Comic Sans MS"/>
          <w:szCs w:val="24"/>
        </w:rPr>
        <w:t>,</w:t>
      </w:r>
      <w:r w:rsidR="004A7932">
        <w:rPr>
          <w:rFonts w:ascii="Comic Sans MS" w:hAnsi="Comic Sans MS"/>
          <w:szCs w:val="24"/>
        </w:rPr>
        <w:t xml:space="preserve"> </w:t>
      </w:r>
      <w:r w:rsidR="00F50E02">
        <w:rPr>
          <w:rFonts w:ascii="Comic Sans MS" w:hAnsi="Comic Sans MS"/>
          <w:szCs w:val="24"/>
        </w:rPr>
        <w:t xml:space="preserve">a </w:t>
      </w:r>
      <w:r w:rsidR="004A7932">
        <w:rPr>
          <w:rFonts w:ascii="Comic Sans MS" w:hAnsi="Comic Sans MS"/>
          <w:szCs w:val="24"/>
        </w:rPr>
        <w:t>£</w:t>
      </w:r>
      <w:r w:rsidR="00F50E02">
        <w:rPr>
          <w:rFonts w:ascii="Comic Sans MS" w:hAnsi="Comic Sans MS"/>
          <w:szCs w:val="24"/>
        </w:rPr>
        <w:t>500 ob</w:t>
      </w:r>
      <w:r w:rsidR="004A7932">
        <w:rPr>
          <w:rFonts w:ascii="Comic Sans MS" w:hAnsi="Comic Sans MS"/>
          <w:szCs w:val="24"/>
        </w:rPr>
        <w:t>l</w:t>
      </w:r>
      <w:r w:rsidR="00F50E02">
        <w:rPr>
          <w:rFonts w:ascii="Comic Sans MS" w:hAnsi="Comic Sans MS"/>
          <w:szCs w:val="24"/>
        </w:rPr>
        <w:t>igation bo</w:t>
      </w:r>
      <w:r>
        <w:rPr>
          <w:rFonts w:ascii="Comic Sans MS" w:hAnsi="Comic Sans MS"/>
          <w:szCs w:val="24"/>
        </w:rPr>
        <w:t xml:space="preserve">nd being executed </w:t>
      </w:r>
      <w:r w:rsidR="00F50E02">
        <w:rPr>
          <w:rFonts w:ascii="Comic Sans MS" w:hAnsi="Comic Sans MS"/>
          <w:szCs w:val="24"/>
        </w:rPr>
        <w:t>to ensure that</w:t>
      </w:r>
      <w:r w:rsidR="004A7932"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 xml:space="preserve"> Dated 19 September 1701. </w:t>
      </w:r>
      <w:r w:rsidR="004A7932">
        <w:rPr>
          <w:rFonts w:ascii="Comic Sans MS" w:hAnsi="Comic Sans MS"/>
          <w:szCs w:val="24"/>
        </w:rPr>
        <w:t xml:space="preserve">Signed </w:t>
      </w:r>
      <w:r w:rsidR="0082532A">
        <w:rPr>
          <w:rFonts w:ascii="Comic Sans MS" w:hAnsi="Comic Sans MS"/>
          <w:szCs w:val="24"/>
        </w:rPr>
        <w:t>“</w:t>
      </w:r>
      <w:r w:rsidR="004A7932">
        <w:rPr>
          <w:rFonts w:ascii="Comic Sans MS" w:hAnsi="Comic Sans MS"/>
          <w:szCs w:val="24"/>
        </w:rPr>
        <w:t>Richard Wells</w:t>
      </w:r>
      <w:r w:rsidR="0082532A">
        <w:rPr>
          <w:rFonts w:ascii="Comic Sans MS" w:hAnsi="Comic Sans MS"/>
          <w:szCs w:val="24"/>
        </w:rPr>
        <w:t>”</w:t>
      </w:r>
      <w:r w:rsidR="004A7932">
        <w:rPr>
          <w:rFonts w:ascii="Comic Sans MS" w:hAnsi="Comic Sans MS"/>
          <w:szCs w:val="24"/>
        </w:rPr>
        <w:t xml:space="preserve"> and cut for a seal t</w:t>
      </w:r>
      <w:r w:rsidR="0082532A">
        <w:rPr>
          <w:rFonts w:ascii="Comic Sans MS" w:hAnsi="Comic Sans MS"/>
          <w:szCs w:val="24"/>
        </w:rPr>
        <w:t>ag</w:t>
      </w:r>
      <w:r>
        <w:rPr>
          <w:rFonts w:ascii="Comic Sans MS" w:hAnsi="Comic Sans MS"/>
          <w:szCs w:val="24"/>
        </w:rPr>
        <w:t>s,</w:t>
      </w:r>
      <w:r w:rsidR="00F11220">
        <w:rPr>
          <w:rFonts w:ascii="Comic Sans MS" w:hAnsi="Comic Sans MS"/>
          <w:szCs w:val="24"/>
        </w:rPr>
        <w:t xml:space="preserve"> but no seal tags or seals </w:t>
      </w:r>
      <w:r w:rsidR="00E67E84">
        <w:rPr>
          <w:rFonts w:ascii="Comic Sans MS" w:hAnsi="Comic Sans MS"/>
          <w:szCs w:val="24"/>
        </w:rPr>
        <w:t>are present</w:t>
      </w:r>
      <w:r w:rsidR="0082532A">
        <w:rPr>
          <w:rFonts w:ascii="Comic Sans MS" w:hAnsi="Comic Sans MS"/>
          <w:szCs w:val="24"/>
        </w:rPr>
        <w:t>,</w:t>
      </w:r>
      <w:r w:rsidR="00E67E84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 xml:space="preserve">and no other signature appears. </w:t>
      </w:r>
      <w:r w:rsidR="004A7932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>Endorsed to the effect that the</w:t>
      </w:r>
      <w:r w:rsidR="00DF0234">
        <w:rPr>
          <w:rFonts w:ascii="Comic Sans MS" w:hAnsi="Comic Sans MS"/>
          <w:szCs w:val="24"/>
        </w:rPr>
        <w:t xml:space="preserve"> </w:t>
      </w:r>
      <w:r w:rsidR="00F11220">
        <w:rPr>
          <w:rFonts w:ascii="Comic Sans MS" w:hAnsi="Comic Sans MS"/>
          <w:szCs w:val="24"/>
        </w:rPr>
        <w:t xml:space="preserve">sole </w:t>
      </w:r>
      <w:r w:rsidR="0082532A">
        <w:rPr>
          <w:rFonts w:ascii="Comic Sans MS" w:hAnsi="Comic Sans MS"/>
          <w:szCs w:val="24"/>
        </w:rPr>
        <w:t>signature</w:t>
      </w:r>
      <w:r w:rsidR="004A7932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 xml:space="preserve">was </w:t>
      </w:r>
      <w:r w:rsidR="004A7932">
        <w:rPr>
          <w:rFonts w:ascii="Comic Sans MS" w:hAnsi="Comic Sans MS"/>
          <w:szCs w:val="24"/>
        </w:rPr>
        <w:t xml:space="preserve">witnessed by Wm </w:t>
      </w:r>
      <w:proofErr w:type="spellStart"/>
      <w:r w:rsidR="004A7932">
        <w:rPr>
          <w:rFonts w:ascii="Comic Sans MS" w:hAnsi="Comic Sans MS"/>
          <w:szCs w:val="24"/>
        </w:rPr>
        <w:t>Brydges</w:t>
      </w:r>
      <w:proofErr w:type="spellEnd"/>
      <w:r w:rsidR="004A7932">
        <w:rPr>
          <w:rFonts w:ascii="Comic Sans MS" w:hAnsi="Comic Sans MS"/>
          <w:szCs w:val="24"/>
        </w:rPr>
        <w:t xml:space="preserve">. </w:t>
      </w:r>
      <w:r w:rsidR="00F50E02">
        <w:rPr>
          <w:rFonts w:ascii="Comic Sans MS" w:hAnsi="Comic Sans MS"/>
          <w:szCs w:val="24"/>
        </w:rPr>
        <w:t xml:space="preserve"> </w:t>
      </w:r>
    </w:p>
    <w:p w:rsidR="00F50E02" w:rsidRPr="00F50E02" w:rsidRDefault="00F50E02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</w:p>
    <w:p w:rsidR="00F50E02" w:rsidRPr="00F50E02" w:rsidRDefault="00F50E02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 w:rsidRPr="00F50E02">
        <w:rPr>
          <w:rFonts w:ascii="Comic Sans MS" w:hAnsi="Comic Sans MS"/>
          <w:szCs w:val="24"/>
        </w:rPr>
        <w:lastRenderedPageBreak/>
        <w:t>C.13.20</w:t>
      </w:r>
      <w:r w:rsidR="00173EAD">
        <w:rPr>
          <w:rFonts w:ascii="Comic Sans MS" w:hAnsi="Comic Sans MS"/>
          <w:szCs w:val="24"/>
        </w:rPr>
        <w:t>.</w:t>
      </w:r>
      <w:r w:rsidR="00D72B15">
        <w:rPr>
          <w:rFonts w:ascii="Comic Sans MS" w:hAnsi="Comic Sans MS"/>
          <w:szCs w:val="24"/>
        </w:rPr>
        <w:t xml:space="preserve"> </w:t>
      </w:r>
      <w:r w:rsidR="00173EAD">
        <w:rPr>
          <w:rFonts w:ascii="Comic Sans MS" w:hAnsi="Comic Sans MS"/>
          <w:szCs w:val="24"/>
        </w:rPr>
        <w:t>Indenture Tri</w:t>
      </w:r>
      <w:r w:rsidR="0082532A">
        <w:rPr>
          <w:rFonts w:ascii="Comic Sans MS" w:hAnsi="Comic Sans MS"/>
          <w:szCs w:val="24"/>
        </w:rPr>
        <w:t>p</w:t>
      </w:r>
      <w:r w:rsidR="00173EAD">
        <w:rPr>
          <w:rFonts w:ascii="Comic Sans MS" w:hAnsi="Comic Sans MS"/>
          <w:szCs w:val="24"/>
        </w:rPr>
        <w:t xml:space="preserve">artite </w:t>
      </w:r>
      <w:r w:rsidR="0082532A">
        <w:rPr>
          <w:rFonts w:ascii="Comic Sans MS" w:hAnsi="Comic Sans MS"/>
          <w:szCs w:val="24"/>
        </w:rPr>
        <w:t>very</w:t>
      </w:r>
      <w:r w:rsidR="003F7C8E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>si</w:t>
      </w:r>
      <w:r w:rsidR="003F7C8E">
        <w:rPr>
          <w:rFonts w:ascii="Comic Sans MS" w:hAnsi="Comic Sans MS"/>
          <w:szCs w:val="24"/>
        </w:rPr>
        <w:t xml:space="preserve">milar to </w:t>
      </w:r>
      <w:r w:rsidR="0082532A">
        <w:rPr>
          <w:rFonts w:ascii="Comic Sans MS" w:hAnsi="Comic Sans MS"/>
          <w:szCs w:val="24"/>
        </w:rPr>
        <w:t>C.13.20 except</w:t>
      </w:r>
      <w:r w:rsidR="00D72B15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>that Sir</w:t>
      </w:r>
      <w:r w:rsidR="00D72B15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>Anthony Deane is of “Charterhouse Yard” Middlesex,</w:t>
      </w:r>
      <w:r w:rsidR="00D72B15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>and there</w:t>
      </w:r>
      <w:r w:rsidR="0061110F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>is a different</w:t>
      </w:r>
      <w:r w:rsidR="0061110F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>provision</w:t>
      </w:r>
      <w:r w:rsidR="0061110F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>for enforcing residence.</w:t>
      </w:r>
      <w:r w:rsidR="00D72B15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>D</w:t>
      </w:r>
      <w:r w:rsidR="0061110F">
        <w:rPr>
          <w:rFonts w:ascii="Comic Sans MS" w:hAnsi="Comic Sans MS"/>
          <w:szCs w:val="24"/>
        </w:rPr>
        <w:t>at</w:t>
      </w:r>
      <w:r w:rsidR="0082532A">
        <w:rPr>
          <w:rFonts w:ascii="Comic Sans MS" w:hAnsi="Comic Sans MS"/>
          <w:szCs w:val="24"/>
        </w:rPr>
        <w:t>ed 27</w:t>
      </w:r>
      <w:r w:rsidR="00D77E80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>October 1701.</w:t>
      </w:r>
      <w:r w:rsidR="00D72B15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>Signed “Richard Wells” with his seal; sealed by the College with the great St Catherine seal.</w:t>
      </w:r>
      <w:r w:rsidR="00D72B15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>Not signed or</w:t>
      </w:r>
      <w:r w:rsidR="003F7C8E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>sealed by Sir</w:t>
      </w:r>
      <w:r w:rsidR="003F7C8E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>Anthony</w:t>
      </w:r>
      <w:r w:rsidR="00D72B15">
        <w:rPr>
          <w:rFonts w:ascii="Comic Sans MS" w:hAnsi="Comic Sans MS"/>
          <w:szCs w:val="24"/>
        </w:rPr>
        <w:t xml:space="preserve"> </w:t>
      </w:r>
      <w:r w:rsidR="0082532A">
        <w:rPr>
          <w:rFonts w:ascii="Comic Sans MS" w:hAnsi="Comic Sans MS"/>
          <w:szCs w:val="24"/>
        </w:rPr>
        <w:t>Deane</w:t>
      </w:r>
      <w:r w:rsidR="00D72B15">
        <w:rPr>
          <w:rFonts w:ascii="Comic Sans MS" w:hAnsi="Comic Sans MS"/>
          <w:szCs w:val="24"/>
        </w:rPr>
        <w:t xml:space="preserve"> although he is named </w:t>
      </w:r>
      <w:proofErr w:type="gramStart"/>
      <w:r w:rsidR="00D72B15">
        <w:rPr>
          <w:rFonts w:ascii="Comic Sans MS" w:hAnsi="Comic Sans MS"/>
          <w:szCs w:val="24"/>
        </w:rPr>
        <w:t>as  a</w:t>
      </w:r>
      <w:proofErr w:type="gramEnd"/>
      <w:r w:rsidR="00D72B15">
        <w:rPr>
          <w:rFonts w:ascii="Comic Sans MS" w:hAnsi="Comic Sans MS"/>
          <w:szCs w:val="24"/>
        </w:rPr>
        <w:t xml:space="preserve"> party. </w:t>
      </w:r>
    </w:p>
    <w:p w:rsidR="00F50E02" w:rsidRDefault="00F50E02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Garamond" w:hAnsi="Garamond"/>
          <w:sz w:val="20"/>
        </w:rPr>
      </w:pPr>
    </w:p>
    <w:p w:rsidR="00623D1D" w:rsidRDefault="0061110F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 w:rsidRPr="00DF0234">
        <w:rPr>
          <w:rFonts w:ascii="Comic Sans MS" w:hAnsi="Comic Sans MS"/>
          <w:szCs w:val="24"/>
        </w:rPr>
        <w:t>C.13.21.</w:t>
      </w:r>
      <w:r w:rsidR="005F1452" w:rsidRPr="00DF0234">
        <w:rPr>
          <w:rFonts w:ascii="Comic Sans MS" w:hAnsi="Comic Sans MS"/>
          <w:szCs w:val="24"/>
        </w:rPr>
        <w:tab/>
      </w:r>
      <w:r w:rsidRPr="00DF0234">
        <w:rPr>
          <w:rFonts w:ascii="Comic Sans MS" w:hAnsi="Comic Sans MS"/>
          <w:szCs w:val="24"/>
        </w:rPr>
        <w:t xml:space="preserve">A detailed plan of </w:t>
      </w:r>
      <w:proofErr w:type="spellStart"/>
      <w:r w:rsidRPr="00DF0234">
        <w:rPr>
          <w:rFonts w:ascii="Comic Sans MS" w:hAnsi="Comic Sans MS"/>
          <w:szCs w:val="24"/>
        </w:rPr>
        <w:t>Timsbury</w:t>
      </w:r>
      <w:proofErr w:type="spellEnd"/>
      <w:r w:rsidRPr="00DF0234">
        <w:rPr>
          <w:rFonts w:ascii="Comic Sans MS" w:hAnsi="Comic Sans MS"/>
          <w:szCs w:val="24"/>
        </w:rPr>
        <w:t xml:space="preserve"> dated 1784, </w:t>
      </w:r>
      <w:r w:rsidR="00D72B15">
        <w:rPr>
          <w:rFonts w:ascii="Comic Sans MS" w:hAnsi="Comic Sans MS"/>
          <w:szCs w:val="24"/>
        </w:rPr>
        <w:t xml:space="preserve">scale </w:t>
      </w:r>
      <w:r w:rsidRPr="00DF0234">
        <w:rPr>
          <w:rFonts w:ascii="Comic Sans MS" w:hAnsi="Comic Sans MS"/>
          <w:szCs w:val="24"/>
        </w:rPr>
        <w:t>approx. 10 chains to the inch</w:t>
      </w:r>
      <w:r w:rsidR="00D72B15">
        <w:rPr>
          <w:rFonts w:ascii="Comic Sans MS" w:hAnsi="Comic Sans MS"/>
          <w:szCs w:val="24"/>
        </w:rPr>
        <w:t>.</w:t>
      </w:r>
    </w:p>
    <w:p w:rsidR="00623D1D" w:rsidRDefault="00623D1D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</w:p>
    <w:p w:rsidR="00DF0234" w:rsidRDefault="00623D1D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C.13.21a </w:t>
      </w:r>
      <w:proofErr w:type="gramStart"/>
      <w:r>
        <w:rPr>
          <w:rFonts w:ascii="Comic Sans MS" w:hAnsi="Comic Sans MS"/>
          <w:szCs w:val="24"/>
        </w:rPr>
        <w:t>An</w:t>
      </w:r>
      <w:proofErr w:type="gramEnd"/>
      <w:r>
        <w:rPr>
          <w:rFonts w:ascii="Comic Sans MS" w:hAnsi="Comic Sans MS"/>
          <w:szCs w:val="24"/>
        </w:rPr>
        <w:t xml:space="preserve"> email </w:t>
      </w:r>
      <w:r w:rsidR="003F7C8E">
        <w:rPr>
          <w:rFonts w:ascii="Comic Sans MS" w:hAnsi="Comic Sans MS"/>
          <w:szCs w:val="24"/>
        </w:rPr>
        <w:t xml:space="preserve">concerning </w:t>
      </w:r>
      <w:r>
        <w:rPr>
          <w:rFonts w:ascii="Comic Sans MS" w:hAnsi="Comic Sans MS"/>
          <w:szCs w:val="24"/>
        </w:rPr>
        <w:t xml:space="preserve">C.13.21 from Alex </w:t>
      </w:r>
      <w:proofErr w:type="spellStart"/>
      <w:r>
        <w:rPr>
          <w:rFonts w:ascii="Comic Sans MS" w:hAnsi="Comic Sans MS"/>
          <w:szCs w:val="24"/>
        </w:rPr>
        <w:t>Samborne</w:t>
      </w:r>
      <w:proofErr w:type="spellEnd"/>
      <w:r>
        <w:rPr>
          <w:rFonts w:ascii="Comic Sans MS" w:hAnsi="Comic Sans MS"/>
          <w:szCs w:val="24"/>
        </w:rPr>
        <w:t xml:space="preserve"> (a descendant of the family which owned the </w:t>
      </w:r>
      <w:proofErr w:type="spellStart"/>
      <w:r>
        <w:rPr>
          <w:rFonts w:ascii="Comic Sans MS" w:hAnsi="Comic Sans MS"/>
          <w:szCs w:val="24"/>
        </w:rPr>
        <w:t>Timsbury</w:t>
      </w:r>
      <w:proofErr w:type="spellEnd"/>
      <w:r>
        <w:rPr>
          <w:rFonts w:ascii="Comic Sans MS" w:hAnsi="Comic Sans MS"/>
          <w:szCs w:val="24"/>
        </w:rPr>
        <w:t xml:space="preserve"> estate for</w:t>
      </w:r>
      <w:r w:rsidR="00E67E84">
        <w:rPr>
          <w:rFonts w:ascii="Comic Sans MS" w:hAnsi="Comic Sans MS"/>
          <w:szCs w:val="24"/>
        </w:rPr>
        <w:t xml:space="preserve"> many years</w:t>
      </w:r>
      <w:r>
        <w:rPr>
          <w:rFonts w:ascii="Comic Sans MS" w:hAnsi="Comic Sans MS"/>
          <w:szCs w:val="24"/>
        </w:rPr>
        <w:t>)</w:t>
      </w:r>
      <w:r w:rsidR="00E67E84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annotated with JHJ</w:t>
      </w:r>
      <w:r w:rsidR="00D72B15">
        <w:rPr>
          <w:rFonts w:ascii="Comic Sans MS" w:hAnsi="Comic Sans MS"/>
          <w:szCs w:val="24"/>
        </w:rPr>
        <w:t>’s response</w:t>
      </w:r>
      <w:r>
        <w:rPr>
          <w:rFonts w:ascii="Comic Sans MS" w:hAnsi="Comic Sans MS"/>
          <w:szCs w:val="24"/>
        </w:rPr>
        <w:t>,</w:t>
      </w:r>
      <w:r w:rsidR="00D72B15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2002. </w:t>
      </w:r>
      <w:r w:rsidR="0061110F" w:rsidRPr="00DF0234">
        <w:rPr>
          <w:rFonts w:ascii="Comic Sans MS" w:hAnsi="Comic Sans MS"/>
          <w:szCs w:val="24"/>
        </w:rPr>
        <w:t xml:space="preserve"> </w:t>
      </w:r>
    </w:p>
    <w:p w:rsidR="00DF0234" w:rsidRDefault="00DF0234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</w:p>
    <w:p w:rsidR="003F7C8E" w:rsidRDefault="00D72B15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C.13.22.T</w:t>
      </w:r>
      <w:r w:rsidR="00DF0234">
        <w:rPr>
          <w:rFonts w:ascii="Comic Sans MS" w:hAnsi="Comic Sans MS"/>
          <w:szCs w:val="24"/>
        </w:rPr>
        <w:t>he</w:t>
      </w:r>
      <w:r w:rsidR="003F7C8E">
        <w:rPr>
          <w:rFonts w:ascii="Comic Sans MS" w:hAnsi="Comic Sans MS"/>
          <w:szCs w:val="24"/>
        </w:rPr>
        <w:t xml:space="preserve"> </w:t>
      </w:r>
      <w:proofErr w:type="spellStart"/>
      <w:r w:rsidR="00DF0234">
        <w:rPr>
          <w:rFonts w:ascii="Comic Sans MS" w:hAnsi="Comic Sans MS"/>
          <w:szCs w:val="24"/>
        </w:rPr>
        <w:t>Revd</w:t>
      </w:r>
      <w:proofErr w:type="spellEnd"/>
      <w:r w:rsidR="00DF0234">
        <w:rPr>
          <w:rFonts w:ascii="Comic Sans MS" w:hAnsi="Comic Sans MS"/>
          <w:szCs w:val="24"/>
        </w:rPr>
        <w:t xml:space="preserve"> WB Barter</w:t>
      </w:r>
      <w:r w:rsidR="003F7C8E">
        <w:rPr>
          <w:rFonts w:ascii="Comic Sans MS" w:hAnsi="Comic Sans MS"/>
          <w:szCs w:val="24"/>
        </w:rPr>
        <w:t>’</w:t>
      </w:r>
      <w:r w:rsidR="00DF0234">
        <w:rPr>
          <w:rFonts w:ascii="Comic Sans MS" w:hAnsi="Comic Sans MS"/>
          <w:szCs w:val="24"/>
        </w:rPr>
        <w:t>s</w:t>
      </w:r>
      <w:r w:rsidR="003F7C8E">
        <w:rPr>
          <w:rFonts w:ascii="Comic Sans MS" w:hAnsi="Comic Sans MS"/>
          <w:szCs w:val="24"/>
        </w:rPr>
        <w:t xml:space="preserve"> </w:t>
      </w:r>
      <w:r w:rsidR="00DF0234">
        <w:rPr>
          <w:rFonts w:ascii="Comic Sans MS" w:hAnsi="Comic Sans MS"/>
          <w:szCs w:val="24"/>
        </w:rPr>
        <w:t xml:space="preserve">receipt from </w:t>
      </w:r>
      <w:proofErr w:type="spellStart"/>
      <w:r w:rsidR="00DF0234">
        <w:rPr>
          <w:rFonts w:ascii="Comic Sans MS" w:hAnsi="Comic Sans MS"/>
          <w:szCs w:val="24"/>
        </w:rPr>
        <w:t>MessersThring</w:t>
      </w:r>
      <w:proofErr w:type="spellEnd"/>
      <w:r w:rsidR="00DF0234">
        <w:rPr>
          <w:rFonts w:ascii="Comic Sans MS" w:hAnsi="Comic Sans MS"/>
          <w:szCs w:val="24"/>
        </w:rPr>
        <w:t xml:space="preserve"> and Phelps for</w:t>
      </w:r>
      <w:r w:rsidR="003F7C8E">
        <w:rPr>
          <w:rFonts w:ascii="Comic Sans MS" w:hAnsi="Comic Sans MS"/>
          <w:szCs w:val="24"/>
        </w:rPr>
        <w:t xml:space="preserve"> £</w:t>
      </w:r>
      <w:r w:rsidR="00DF0234">
        <w:rPr>
          <w:rFonts w:ascii="Comic Sans MS" w:hAnsi="Comic Sans MS"/>
          <w:szCs w:val="24"/>
        </w:rPr>
        <w:t>7.1.6, fees</w:t>
      </w:r>
      <w:r w:rsidR="003F7C8E">
        <w:rPr>
          <w:rFonts w:ascii="Comic Sans MS" w:hAnsi="Comic Sans MS"/>
          <w:szCs w:val="24"/>
        </w:rPr>
        <w:t xml:space="preserve"> </w:t>
      </w:r>
      <w:r w:rsidR="00E67E84">
        <w:rPr>
          <w:rFonts w:ascii="Comic Sans MS" w:hAnsi="Comic Sans MS"/>
          <w:szCs w:val="24"/>
        </w:rPr>
        <w:t>respecting C.13.13 and C.13.15</w:t>
      </w:r>
      <w:r w:rsidR="00DF0234">
        <w:rPr>
          <w:rFonts w:ascii="Comic Sans MS" w:hAnsi="Comic Sans MS"/>
          <w:szCs w:val="24"/>
        </w:rPr>
        <w:t>,</w:t>
      </w:r>
      <w:r>
        <w:rPr>
          <w:rFonts w:ascii="Comic Sans MS" w:hAnsi="Comic Sans MS"/>
          <w:szCs w:val="24"/>
        </w:rPr>
        <w:t xml:space="preserve"> </w:t>
      </w:r>
      <w:proofErr w:type="gramStart"/>
      <w:r w:rsidR="00DF0234">
        <w:rPr>
          <w:rFonts w:ascii="Comic Sans MS" w:hAnsi="Comic Sans MS"/>
          <w:szCs w:val="24"/>
        </w:rPr>
        <w:t>d</w:t>
      </w:r>
      <w:r w:rsidR="003F7C8E">
        <w:rPr>
          <w:rFonts w:ascii="Comic Sans MS" w:hAnsi="Comic Sans MS"/>
          <w:szCs w:val="24"/>
        </w:rPr>
        <w:t xml:space="preserve">ated  </w:t>
      </w:r>
      <w:r w:rsidR="00DF0234">
        <w:rPr>
          <w:rFonts w:ascii="Comic Sans MS" w:hAnsi="Comic Sans MS"/>
          <w:szCs w:val="24"/>
        </w:rPr>
        <w:t>25</w:t>
      </w:r>
      <w:proofErr w:type="gramEnd"/>
      <w:r w:rsidR="003F7C8E">
        <w:rPr>
          <w:rFonts w:ascii="Comic Sans MS" w:hAnsi="Comic Sans MS"/>
          <w:szCs w:val="24"/>
        </w:rPr>
        <w:t xml:space="preserve"> </w:t>
      </w:r>
      <w:r w:rsidR="00DF0234">
        <w:rPr>
          <w:rFonts w:ascii="Comic Sans MS" w:hAnsi="Comic Sans MS"/>
          <w:szCs w:val="24"/>
        </w:rPr>
        <w:t>March</w:t>
      </w:r>
      <w:r w:rsidR="003F7C8E">
        <w:rPr>
          <w:rFonts w:ascii="Comic Sans MS" w:hAnsi="Comic Sans MS"/>
          <w:szCs w:val="24"/>
        </w:rPr>
        <w:t xml:space="preserve"> </w:t>
      </w:r>
      <w:r w:rsidR="00DF0234">
        <w:rPr>
          <w:rFonts w:ascii="Comic Sans MS" w:hAnsi="Comic Sans MS"/>
          <w:szCs w:val="24"/>
        </w:rPr>
        <w:t>1805</w:t>
      </w:r>
      <w:r w:rsidR="003F7C8E">
        <w:rPr>
          <w:rFonts w:ascii="Comic Sans MS" w:hAnsi="Comic Sans MS"/>
          <w:szCs w:val="24"/>
        </w:rPr>
        <w:t>.</w:t>
      </w:r>
    </w:p>
    <w:p w:rsidR="003F7C8E" w:rsidRDefault="003F7C8E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</w:p>
    <w:p w:rsidR="003F7C8E" w:rsidRDefault="00D72B15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</w:t>
      </w:r>
      <w:r w:rsidR="003F7C8E">
        <w:rPr>
          <w:rFonts w:ascii="Comic Sans MS" w:hAnsi="Comic Sans MS"/>
          <w:szCs w:val="24"/>
        </w:rPr>
        <w:t>.13.23a.</w:t>
      </w:r>
      <w:r>
        <w:rPr>
          <w:rFonts w:ascii="Comic Sans MS" w:hAnsi="Comic Sans MS"/>
          <w:szCs w:val="24"/>
        </w:rPr>
        <w:t xml:space="preserve"> </w:t>
      </w:r>
      <w:r w:rsidR="003F7C8E">
        <w:rPr>
          <w:rFonts w:ascii="Comic Sans MS" w:hAnsi="Comic Sans MS"/>
          <w:szCs w:val="24"/>
        </w:rPr>
        <w:t>Memorandum in the hand of R</w:t>
      </w:r>
      <w:r>
        <w:rPr>
          <w:rFonts w:ascii="Comic Sans MS" w:hAnsi="Comic Sans MS"/>
          <w:szCs w:val="24"/>
        </w:rPr>
        <w:t xml:space="preserve">ichard </w:t>
      </w:r>
      <w:proofErr w:type="spellStart"/>
      <w:r>
        <w:rPr>
          <w:rFonts w:ascii="Comic Sans MS" w:hAnsi="Comic Sans MS"/>
          <w:szCs w:val="24"/>
        </w:rPr>
        <w:t>Jenkyns</w:t>
      </w:r>
      <w:proofErr w:type="spellEnd"/>
      <w:r w:rsidR="003F7C8E">
        <w:rPr>
          <w:rFonts w:ascii="Comic Sans MS" w:hAnsi="Comic Sans MS"/>
          <w:szCs w:val="24"/>
        </w:rPr>
        <w:t>,</w:t>
      </w:r>
      <w:r>
        <w:rPr>
          <w:rFonts w:ascii="Comic Sans MS" w:hAnsi="Comic Sans MS"/>
          <w:szCs w:val="24"/>
        </w:rPr>
        <w:t xml:space="preserve"> </w:t>
      </w:r>
      <w:r w:rsidR="007220EC">
        <w:rPr>
          <w:rFonts w:ascii="Comic Sans MS" w:hAnsi="Comic Sans MS"/>
          <w:szCs w:val="24"/>
        </w:rPr>
        <w:t xml:space="preserve">Master of </w:t>
      </w:r>
      <w:r w:rsidR="00E67E84">
        <w:rPr>
          <w:rFonts w:ascii="Comic Sans MS" w:hAnsi="Comic Sans MS"/>
          <w:szCs w:val="24"/>
        </w:rPr>
        <w:t>Balliol</w:t>
      </w:r>
      <w:proofErr w:type="gramStart"/>
      <w:r>
        <w:rPr>
          <w:rFonts w:ascii="Comic Sans MS" w:hAnsi="Comic Sans MS"/>
          <w:szCs w:val="24"/>
        </w:rPr>
        <w:t>,</w:t>
      </w:r>
      <w:r w:rsidR="003F7C8E">
        <w:rPr>
          <w:rFonts w:ascii="Comic Sans MS" w:hAnsi="Comic Sans MS"/>
          <w:szCs w:val="24"/>
        </w:rPr>
        <w:t xml:space="preserve">  December</w:t>
      </w:r>
      <w:proofErr w:type="gramEnd"/>
      <w:r w:rsidR="003F7C8E">
        <w:rPr>
          <w:rFonts w:ascii="Comic Sans MS" w:hAnsi="Comic Sans MS"/>
          <w:szCs w:val="24"/>
        </w:rPr>
        <w:t xml:space="preserve"> 1820</w:t>
      </w:r>
      <w:r>
        <w:rPr>
          <w:rFonts w:ascii="Comic Sans MS" w:hAnsi="Comic Sans MS"/>
          <w:szCs w:val="24"/>
        </w:rPr>
        <w:t>,</w:t>
      </w:r>
      <w:r w:rsidR="003F7C8E">
        <w:rPr>
          <w:rFonts w:ascii="Comic Sans MS" w:hAnsi="Comic Sans MS"/>
          <w:szCs w:val="24"/>
        </w:rPr>
        <w:t xml:space="preserve"> concerning  the lands in C.13.13 and C.13.14.</w:t>
      </w:r>
    </w:p>
    <w:p w:rsidR="007A7D88" w:rsidRDefault="007A7D88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</w:p>
    <w:p w:rsidR="007A7D88" w:rsidRDefault="003F7C8E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C.13.23b</w:t>
      </w:r>
      <w:r w:rsidR="00D72B15"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 xml:space="preserve"> </w:t>
      </w:r>
      <w:r w:rsidR="00D72B15">
        <w:rPr>
          <w:rFonts w:ascii="Comic Sans MS" w:hAnsi="Comic Sans MS"/>
          <w:szCs w:val="24"/>
        </w:rPr>
        <w:t>A</w:t>
      </w:r>
      <w:r>
        <w:rPr>
          <w:rFonts w:ascii="Comic Sans MS" w:hAnsi="Comic Sans MS"/>
          <w:szCs w:val="24"/>
        </w:rPr>
        <w:t xml:space="preserve"> note in the</w:t>
      </w:r>
      <w:r w:rsidR="007A7D88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hand</w:t>
      </w:r>
      <w:r w:rsidR="007A7D88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of</w:t>
      </w:r>
      <w:r w:rsidR="007A7D88">
        <w:rPr>
          <w:rFonts w:ascii="Comic Sans MS" w:hAnsi="Comic Sans MS"/>
          <w:szCs w:val="24"/>
        </w:rPr>
        <w:t xml:space="preserve"> Richard </w:t>
      </w:r>
      <w:proofErr w:type="spellStart"/>
      <w:r>
        <w:rPr>
          <w:rFonts w:ascii="Comic Sans MS" w:hAnsi="Comic Sans MS"/>
          <w:szCs w:val="24"/>
        </w:rPr>
        <w:t>Jenkyns</w:t>
      </w:r>
      <w:proofErr w:type="spellEnd"/>
      <w:r w:rsidR="00D72B15">
        <w:rPr>
          <w:rFonts w:ascii="Comic Sans MS" w:hAnsi="Comic Sans MS"/>
          <w:szCs w:val="24"/>
        </w:rPr>
        <w:t>,</w:t>
      </w:r>
      <w:r>
        <w:rPr>
          <w:rFonts w:ascii="Comic Sans MS" w:hAnsi="Comic Sans MS"/>
          <w:szCs w:val="24"/>
        </w:rPr>
        <w:t xml:space="preserve"> </w:t>
      </w:r>
      <w:r w:rsidR="007220EC">
        <w:rPr>
          <w:rFonts w:ascii="Comic Sans MS" w:hAnsi="Comic Sans MS"/>
          <w:szCs w:val="24"/>
        </w:rPr>
        <w:t xml:space="preserve">Master of </w:t>
      </w:r>
      <w:proofErr w:type="gramStart"/>
      <w:r w:rsidR="007220EC">
        <w:rPr>
          <w:rFonts w:ascii="Comic Sans MS" w:hAnsi="Comic Sans MS"/>
          <w:szCs w:val="24"/>
        </w:rPr>
        <w:t xml:space="preserve">Balliol </w:t>
      </w:r>
      <w:r>
        <w:rPr>
          <w:rFonts w:ascii="Comic Sans MS" w:hAnsi="Comic Sans MS"/>
          <w:szCs w:val="24"/>
        </w:rPr>
        <w:t xml:space="preserve"> </w:t>
      </w:r>
      <w:r w:rsidR="006F446F">
        <w:rPr>
          <w:rFonts w:ascii="Comic Sans MS" w:hAnsi="Comic Sans MS"/>
          <w:szCs w:val="24"/>
        </w:rPr>
        <w:t>concerning</w:t>
      </w:r>
      <w:proofErr w:type="gramEnd"/>
      <w:r w:rsidR="006F446F">
        <w:rPr>
          <w:rFonts w:ascii="Comic Sans MS" w:hAnsi="Comic Sans MS"/>
          <w:szCs w:val="24"/>
        </w:rPr>
        <w:t xml:space="preserve"> land contiguous </w:t>
      </w:r>
      <w:proofErr w:type="spellStart"/>
      <w:r w:rsidR="006F446F">
        <w:rPr>
          <w:rFonts w:ascii="Comic Sans MS" w:hAnsi="Comic Sans MS"/>
          <w:szCs w:val="24"/>
        </w:rPr>
        <w:t>toTimsbury</w:t>
      </w:r>
      <w:proofErr w:type="spellEnd"/>
      <w:r w:rsidR="006F446F">
        <w:rPr>
          <w:rFonts w:ascii="Comic Sans MS" w:hAnsi="Comic Sans MS"/>
          <w:szCs w:val="24"/>
        </w:rPr>
        <w:t xml:space="preserve"> Parsonage</w:t>
      </w:r>
      <w:r w:rsidR="00D72B15">
        <w:rPr>
          <w:rFonts w:ascii="Comic Sans MS" w:hAnsi="Comic Sans MS"/>
          <w:szCs w:val="24"/>
        </w:rPr>
        <w:t xml:space="preserve"> </w:t>
      </w:r>
      <w:r w:rsidR="006F446F">
        <w:rPr>
          <w:rFonts w:ascii="Comic Sans MS" w:hAnsi="Comic Sans MS"/>
          <w:szCs w:val="24"/>
        </w:rPr>
        <w:t>which was acquired in 1839.</w:t>
      </w:r>
      <w:r w:rsidR="00D72B15">
        <w:rPr>
          <w:rFonts w:ascii="Comic Sans MS" w:hAnsi="Comic Sans MS"/>
          <w:szCs w:val="24"/>
        </w:rPr>
        <w:t xml:space="preserve"> </w:t>
      </w:r>
      <w:r w:rsidR="006F446F">
        <w:rPr>
          <w:rFonts w:ascii="Comic Sans MS" w:hAnsi="Comic Sans MS"/>
          <w:szCs w:val="24"/>
        </w:rPr>
        <w:t xml:space="preserve">See C.13.1 </w:t>
      </w:r>
      <w:proofErr w:type="spellStart"/>
      <w:r w:rsidR="006F446F">
        <w:rPr>
          <w:rFonts w:ascii="Comic Sans MS" w:hAnsi="Comic Sans MS"/>
          <w:szCs w:val="24"/>
        </w:rPr>
        <w:t>etc</w:t>
      </w:r>
      <w:proofErr w:type="spellEnd"/>
      <w:r w:rsidR="006F446F">
        <w:rPr>
          <w:rFonts w:ascii="Comic Sans MS" w:hAnsi="Comic Sans MS"/>
          <w:szCs w:val="24"/>
        </w:rPr>
        <w:t xml:space="preserve"> above</w:t>
      </w:r>
      <w:r w:rsidR="00D72B15">
        <w:rPr>
          <w:rFonts w:ascii="Comic Sans MS" w:hAnsi="Comic Sans MS"/>
          <w:szCs w:val="24"/>
        </w:rPr>
        <w:t>.</w:t>
      </w:r>
      <w:r w:rsidR="006F446F">
        <w:rPr>
          <w:rFonts w:ascii="Comic Sans MS" w:hAnsi="Comic Sans MS"/>
          <w:szCs w:val="24"/>
        </w:rPr>
        <w:t xml:space="preserve"> </w:t>
      </w:r>
    </w:p>
    <w:p w:rsidR="005F1452" w:rsidRPr="00DF0234" w:rsidRDefault="005F1452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 w:rsidRPr="00DF0234">
        <w:rPr>
          <w:rFonts w:ascii="Comic Sans MS" w:hAnsi="Comic Sans MS"/>
          <w:szCs w:val="24"/>
        </w:rPr>
        <w:tab/>
      </w:r>
      <w:r w:rsidRPr="00DF0234">
        <w:rPr>
          <w:rFonts w:ascii="Comic Sans MS" w:hAnsi="Comic Sans MS"/>
          <w:szCs w:val="24"/>
        </w:rPr>
        <w:tab/>
      </w:r>
    </w:p>
    <w:p w:rsidR="006F446F" w:rsidRPr="007A7D88" w:rsidRDefault="006F446F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 w:rsidRPr="007A7D88">
        <w:rPr>
          <w:rFonts w:ascii="Comic Sans MS" w:hAnsi="Comic Sans MS"/>
          <w:szCs w:val="24"/>
        </w:rPr>
        <w:t>C.13.</w:t>
      </w:r>
      <w:r w:rsidR="005560FE">
        <w:rPr>
          <w:rFonts w:ascii="Comic Sans MS" w:hAnsi="Comic Sans MS"/>
          <w:szCs w:val="24"/>
        </w:rPr>
        <w:t>24</w:t>
      </w:r>
      <w:r w:rsidR="00D72B15">
        <w:rPr>
          <w:rFonts w:ascii="Comic Sans MS" w:hAnsi="Comic Sans MS"/>
          <w:szCs w:val="24"/>
        </w:rPr>
        <w:t>.</w:t>
      </w:r>
      <w:r w:rsidR="005560FE">
        <w:rPr>
          <w:rFonts w:ascii="Comic Sans MS" w:hAnsi="Comic Sans MS"/>
          <w:szCs w:val="24"/>
        </w:rPr>
        <w:t xml:space="preserve"> Copy letter</w:t>
      </w:r>
      <w:r w:rsidRPr="007A7D88">
        <w:rPr>
          <w:rFonts w:ascii="Comic Sans MS" w:hAnsi="Comic Sans MS"/>
          <w:szCs w:val="24"/>
        </w:rPr>
        <w:t>,</w:t>
      </w:r>
      <w:r w:rsidR="005560FE">
        <w:rPr>
          <w:rFonts w:ascii="Comic Sans MS" w:hAnsi="Comic Sans MS"/>
          <w:szCs w:val="24"/>
        </w:rPr>
        <w:t xml:space="preserve"> </w:t>
      </w:r>
      <w:r w:rsidRPr="007A7D88">
        <w:rPr>
          <w:rFonts w:ascii="Comic Sans MS" w:hAnsi="Comic Sans MS"/>
          <w:szCs w:val="24"/>
        </w:rPr>
        <w:t xml:space="preserve">CP </w:t>
      </w:r>
      <w:proofErr w:type="spellStart"/>
      <w:r w:rsidRPr="007A7D88">
        <w:rPr>
          <w:rFonts w:ascii="Comic Sans MS" w:hAnsi="Comic Sans MS"/>
          <w:szCs w:val="24"/>
        </w:rPr>
        <w:t>Ilbert</w:t>
      </w:r>
      <w:proofErr w:type="spellEnd"/>
      <w:r w:rsidR="00D72B15">
        <w:rPr>
          <w:rFonts w:ascii="Comic Sans MS" w:hAnsi="Comic Sans MS"/>
          <w:szCs w:val="24"/>
        </w:rPr>
        <w:t>,</w:t>
      </w:r>
      <w:r w:rsidRPr="007A7D88">
        <w:rPr>
          <w:rFonts w:ascii="Comic Sans MS" w:hAnsi="Comic Sans MS"/>
          <w:szCs w:val="24"/>
        </w:rPr>
        <w:t xml:space="preserve"> Bursar of Balliol </w:t>
      </w:r>
      <w:r w:rsidR="005560FE">
        <w:rPr>
          <w:rFonts w:ascii="Comic Sans MS" w:hAnsi="Comic Sans MS"/>
          <w:szCs w:val="24"/>
        </w:rPr>
        <w:t>from 2 New</w:t>
      </w:r>
      <w:r w:rsidR="00D72B15">
        <w:rPr>
          <w:rFonts w:ascii="Comic Sans MS" w:hAnsi="Comic Sans MS"/>
          <w:szCs w:val="24"/>
        </w:rPr>
        <w:t xml:space="preserve"> </w:t>
      </w:r>
      <w:r w:rsidR="005560FE">
        <w:rPr>
          <w:rFonts w:ascii="Comic Sans MS" w:hAnsi="Comic Sans MS"/>
          <w:szCs w:val="24"/>
        </w:rPr>
        <w:t>Square Lincolns Inn</w:t>
      </w:r>
      <w:r w:rsidR="00D72B15">
        <w:rPr>
          <w:rFonts w:ascii="Comic Sans MS" w:hAnsi="Comic Sans MS"/>
          <w:szCs w:val="24"/>
        </w:rPr>
        <w:t>,</w:t>
      </w:r>
      <w:r w:rsidR="005560FE">
        <w:rPr>
          <w:rFonts w:ascii="Comic Sans MS" w:hAnsi="Comic Sans MS"/>
          <w:szCs w:val="24"/>
        </w:rPr>
        <w:t xml:space="preserve"> to</w:t>
      </w:r>
      <w:r w:rsidRPr="007A7D88">
        <w:rPr>
          <w:rFonts w:ascii="Comic Sans MS" w:hAnsi="Comic Sans MS"/>
          <w:szCs w:val="24"/>
        </w:rPr>
        <w:t xml:space="preserve"> the</w:t>
      </w:r>
      <w:r w:rsidR="005560FE">
        <w:rPr>
          <w:rFonts w:ascii="Comic Sans MS" w:hAnsi="Comic Sans MS"/>
          <w:szCs w:val="24"/>
        </w:rPr>
        <w:t xml:space="preserve"> </w:t>
      </w:r>
      <w:proofErr w:type="spellStart"/>
      <w:r w:rsidRPr="007A7D88">
        <w:rPr>
          <w:rFonts w:ascii="Comic Sans MS" w:hAnsi="Comic Sans MS"/>
          <w:szCs w:val="24"/>
        </w:rPr>
        <w:t>Revd</w:t>
      </w:r>
      <w:proofErr w:type="spellEnd"/>
      <w:r w:rsidRPr="007A7D88">
        <w:rPr>
          <w:rFonts w:ascii="Comic Sans MS" w:hAnsi="Comic Sans MS"/>
          <w:szCs w:val="24"/>
        </w:rPr>
        <w:t xml:space="preserve"> </w:t>
      </w:r>
      <w:r w:rsidR="005560FE">
        <w:rPr>
          <w:rFonts w:ascii="Comic Sans MS" w:hAnsi="Comic Sans MS"/>
          <w:szCs w:val="24"/>
        </w:rPr>
        <w:t>R</w:t>
      </w:r>
      <w:r w:rsidRPr="007A7D88">
        <w:rPr>
          <w:rFonts w:ascii="Comic Sans MS" w:hAnsi="Comic Sans MS"/>
          <w:szCs w:val="24"/>
        </w:rPr>
        <w:t xml:space="preserve"> Hil</w:t>
      </w:r>
      <w:r w:rsidR="005560FE">
        <w:rPr>
          <w:rFonts w:ascii="Comic Sans MS" w:hAnsi="Comic Sans MS"/>
          <w:szCs w:val="24"/>
        </w:rPr>
        <w:t xml:space="preserve">l </w:t>
      </w:r>
      <w:r w:rsidRPr="007A7D88">
        <w:rPr>
          <w:rFonts w:ascii="Comic Sans MS" w:hAnsi="Comic Sans MS"/>
          <w:szCs w:val="24"/>
        </w:rPr>
        <w:t>concerning</w:t>
      </w:r>
      <w:r w:rsidR="005560FE">
        <w:rPr>
          <w:rFonts w:ascii="Comic Sans MS" w:hAnsi="Comic Sans MS"/>
          <w:szCs w:val="24"/>
        </w:rPr>
        <w:t xml:space="preserve"> </w:t>
      </w:r>
      <w:r w:rsidRPr="007A7D88">
        <w:rPr>
          <w:rFonts w:ascii="Comic Sans MS" w:hAnsi="Comic Sans MS"/>
          <w:szCs w:val="24"/>
        </w:rPr>
        <w:t>the</w:t>
      </w:r>
      <w:r w:rsidR="005560FE">
        <w:rPr>
          <w:rFonts w:ascii="Comic Sans MS" w:hAnsi="Comic Sans MS"/>
          <w:szCs w:val="24"/>
        </w:rPr>
        <w:t xml:space="preserve"> </w:t>
      </w:r>
      <w:r w:rsidRPr="007A7D88">
        <w:rPr>
          <w:rFonts w:ascii="Comic Sans MS" w:hAnsi="Comic Sans MS"/>
          <w:szCs w:val="24"/>
        </w:rPr>
        <w:t>Rec</w:t>
      </w:r>
      <w:r w:rsidR="005560FE">
        <w:rPr>
          <w:rFonts w:ascii="Comic Sans MS" w:hAnsi="Comic Sans MS"/>
          <w:szCs w:val="24"/>
        </w:rPr>
        <w:t>t</w:t>
      </w:r>
      <w:r w:rsidRPr="007A7D88">
        <w:rPr>
          <w:rFonts w:ascii="Comic Sans MS" w:hAnsi="Comic Sans MS"/>
          <w:szCs w:val="24"/>
        </w:rPr>
        <w:t>or</w:t>
      </w:r>
      <w:r w:rsidR="00D77E80">
        <w:rPr>
          <w:rFonts w:ascii="Comic Sans MS" w:hAnsi="Comic Sans MS"/>
          <w:szCs w:val="24"/>
        </w:rPr>
        <w:t>’</w:t>
      </w:r>
      <w:r w:rsidRPr="007A7D88">
        <w:rPr>
          <w:rFonts w:ascii="Comic Sans MS" w:hAnsi="Comic Sans MS"/>
          <w:szCs w:val="24"/>
        </w:rPr>
        <w:t xml:space="preserve">s mining rights at </w:t>
      </w:r>
      <w:proofErr w:type="spellStart"/>
      <w:r w:rsidRPr="007A7D88">
        <w:rPr>
          <w:rFonts w:ascii="Comic Sans MS" w:hAnsi="Comic Sans MS"/>
          <w:szCs w:val="24"/>
        </w:rPr>
        <w:t>Timsbury</w:t>
      </w:r>
      <w:proofErr w:type="spellEnd"/>
      <w:r w:rsidR="005560FE">
        <w:rPr>
          <w:rFonts w:ascii="Comic Sans MS" w:hAnsi="Comic Sans MS"/>
          <w:szCs w:val="24"/>
        </w:rPr>
        <w:t>,</w:t>
      </w:r>
      <w:r w:rsidR="00E67E84">
        <w:rPr>
          <w:rFonts w:ascii="Comic Sans MS" w:hAnsi="Comic Sans MS"/>
          <w:szCs w:val="24"/>
        </w:rPr>
        <w:t xml:space="preserve"> </w:t>
      </w:r>
      <w:r w:rsidRPr="007A7D88">
        <w:rPr>
          <w:rFonts w:ascii="Comic Sans MS" w:hAnsi="Comic Sans MS"/>
          <w:szCs w:val="24"/>
        </w:rPr>
        <w:t xml:space="preserve">5 December 1873. </w:t>
      </w:r>
    </w:p>
    <w:p w:rsidR="005F1452" w:rsidRDefault="005F1452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</w:p>
    <w:p w:rsidR="005560FE" w:rsidRPr="005560FE" w:rsidRDefault="005560FE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C.13.</w:t>
      </w:r>
      <w:r w:rsidR="005F1452" w:rsidRPr="005560FE">
        <w:rPr>
          <w:rFonts w:ascii="Comic Sans MS" w:hAnsi="Comic Sans MS"/>
          <w:szCs w:val="24"/>
        </w:rPr>
        <w:t>25.</w:t>
      </w:r>
      <w:r w:rsidR="005F1452" w:rsidRPr="005560FE">
        <w:rPr>
          <w:rFonts w:ascii="Comic Sans MS" w:hAnsi="Comic Sans MS"/>
          <w:szCs w:val="24"/>
        </w:rPr>
        <w:tab/>
      </w:r>
      <w:r w:rsidRPr="005560FE">
        <w:rPr>
          <w:rFonts w:ascii="Comic Sans MS" w:hAnsi="Comic Sans MS"/>
          <w:szCs w:val="24"/>
        </w:rPr>
        <w:t>Working</w:t>
      </w:r>
      <w:r>
        <w:rPr>
          <w:rFonts w:ascii="Comic Sans MS" w:hAnsi="Comic Sans MS"/>
          <w:szCs w:val="24"/>
        </w:rPr>
        <w:t xml:space="preserve"> </w:t>
      </w:r>
      <w:r w:rsidRPr="005560FE">
        <w:rPr>
          <w:rFonts w:ascii="Comic Sans MS" w:hAnsi="Comic Sans MS"/>
          <w:szCs w:val="24"/>
        </w:rPr>
        <w:t xml:space="preserve">list </w:t>
      </w:r>
      <w:r w:rsidR="005F1452" w:rsidRPr="005560FE">
        <w:rPr>
          <w:rFonts w:ascii="Comic Sans MS" w:hAnsi="Comic Sans MS"/>
          <w:szCs w:val="24"/>
        </w:rPr>
        <w:t xml:space="preserve">of deeds relating to </w:t>
      </w:r>
      <w:proofErr w:type="spellStart"/>
      <w:r w:rsidR="005F1452" w:rsidRPr="005560FE">
        <w:rPr>
          <w:rFonts w:ascii="Comic Sans MS" w:hAnsi="Comic Sans MS"/>
          <w:szCs w:val="24"/>
        </w:rPr>
        <w:t>Timsbury</w:t>
      </w:r>
      <w:proofErr w:type="spellEnd"/>
      <w:r w:rsidR="005F1452" w:rsidRPr="005560FE">
        <w:rPr>
          <w:rFonts w:ascii="Comic Sans MS" w:hAnsi="Comic Sans MS"/>
          <w:szCs w:val="24"/>
        </w:rPr>
        <w:t xml:space="preserve">, </w:t>
      </w:r>
      <w:proofErr w:type="spellStart"/>
      <w:r w:rsidR="005F1452" w:rsidRPr="005560FE">
        <w:rPr>
          <w:rFonts w:ascii="Comic Sans MS" w:hAnsi="Comic Sans MS"/>
          <w:szCs w:val="24"/>
        </w:rPr>
        <w:t>Kilve</w:t>
      </w:r>
      <w:proofErr w:type="spellEnd"/>
      <w:r w:rsidR="005F1452" w:rsidRPr="005560FE">
        <w:rPr>
          <w:rFonts w:ascii="Comic Sans MS" w:hAnsi="Comic Sans MS"/>
          <w:szCs w:val="24"/>
        </w:rPr>
        <w:t xml:space="preserve">, </w:t>
      </w:r>
      <w:proofErr w:type="spellStart"/>
      <w:r w:rsidR="005F1452" w:rsidRPr="005560FE">
        <w:rPr>
          <w:rFonts w:ascii="Comic Sans MS" w:hAnsi="Comic Sans MS"/>
          <w:szCs w:val="24"/>
        </w:rPr>
        <w:t>Bere</w:t>
      </w:r>
      <w:proofErr w:type="spellEnd"/>
      <w:r w:rsidR="005F1452" w:rsidRPr="005560FE">
        <w:rPr>
          <w:rFonts w:ascii="Comic Sans MS" w:hAnsi="Comic Sans MS"/>
          <w:szCs w:val="24"/>
        </w:rPr>
        <w:t xml:space="preserve"> Regis</w:t>
      </w:r>
      <w:r w:rsidR="00E67E84">
        <w:rPr>
          <w:rFonts w:ascii="Comic Sans MS" w:hAnsi="Comic Sans MS"/>
          <w:szCs w:val="24"/>
        </w:rPr>
        <w:t>,</w:t>
      </w:r>
      <w:r>
        <w:rPr>
          <w:rFonts w:ascii="Comic Sans MS" w:hAnsi="Comic Sans MS"/>
          <w:szCs w:val="24"/>
        </w:rPr>
        <w:t xml:space="preserve"> </w:t>
      </w:r>
      <w:proofErr w:type="spellStart"/>
      <w:r w:rsidRPr="005560FE">
        <w:rPr>
          <w:rFonts w:ascii="Comic Sans MS" w:hAnsi="Comic Sans MS"/>
          <w:szCs w:val="24"/>
        </w:rPr>
        <w:t>Calstone</w:t>
      </w:r>
      <w:proofErr w:type="spellEnd"/>
      <w:r w:rsidRPr="005560FE">
        <w:rPr>
          <w:rFonts w:ascii="Comic Sans MS" w:hAnsi="Comic Sans MS"/>
          <w:szCs w:val="24"/>
        </w:rPr>
        <w:t xml:space="preserve"> </w:t>
      </w:r>
      <w:r w:rsidR="005F1452" w:rsidRPr="005560FE">
        <w:rPr>
          <w:rFonts w:ascii="Comic Sans MS" w:hAnsi="Comic Sans MS"/>
          <w:szCs w:val="24"/>
        </w:rPr>
        <w:t xml:space="preserve">and </w:t>
      </w:r>
      <w:proofErr w:type="spellStart"/>
      <w:r w:rsidR="005F1452" w:rsidRPr="005560FE">
        <w:rPr>
          <w:rFonts w:ascii="Comic Sans MS" w:hAnsi="Comic Sans MS"/>
          <w:szCs w:val="24"/>
        </w:rPr>
        <w:t>Duloe</w:t>
      </w:r>
      <w:proofErr w:type="spellEnd"/>
      <w:r w:rsidR="005F1452" w:rsidRPr="005560FE">
        <w:rPr>
          <w:rFonts w:ascii="Comic Sans MS" w:hAnsi="Comic Sans MS"/>
          <w:szCs w:val="24"/>
        </w:rPr>
        <w:t>, 1578-17</w:t>
      </w:r>
      <w:r w:rsidRPr="005560FE">
        <w:rPr>
          <w:rFonts w:ascii="Comic Sans MS" w:hAnsi="Comic Sans MS"/>
          <w:szCs w:val="24"/>
        </w:rPr>
        <w:t>22.</w:t>
      </w:r>
      <w:r>
        <w:rPr>
          <w:rFonts w:ascii="Comic Sans MS" w:hAnsi="Comic Sans MS"/>
          <w:szCs w:val="24"/>
        </w:rPr>
        <w:t xml:space="preserve"> </w:t>
      </w:r>
      <w:r w:rsidRPr="005560FE">
        <w:rPr>
          <w:rFonts w:ascii="Comic Sans MS" w:hAnsi="Comic Sans MS"/>
          <w:szCs w:val="24"/>
        </w:rPr>
        <w:t>Mostly in</w:t>
      </w:r>
      <w:r>
        <w:rPr>
          <w:rFonts w:ascii="Comic Sans MS" w:hAnsi="Comic Sans MS"/>
          <w:szCs w:val="24"/>
        </w:rPr>
        <w:t xml:space="preserve"> </w:t>
      </w:r>
      <w:r w:rsidRPr="005560FE">
        <w:rPr>
          <w:rFonts w:ascii="Comic Sans MS" w:hAnsi="Comic Sans MS"/>
          <w:szCs w:val="24"/>
        </w:rPr>
        <w:t>the</w:t>
      </w:r>
      <w:r>
        <w:rPr>
          <w:rFonts w:ascii="Comic Sans MS" w:hAnsi="Comic Sans MS"/>
          <w:szCs w:val="24"/>
        </w:rPr>
        <w:t xml:space="preserve"> </w:t>
      </w:r>
      <w:r w:rsidRPr="005560FE">
        <w:rPr>
          <w:rFonts w:ascii="Comic Sans MS" w:hAnsi="Comic Sans MS"/>
          <w:szCs w:val="24"/>
        </w:rPr>
        <w:t>hand</w:t>
      </w:r>
      <w:r>
        <w:rPr>
          <w:rFonts w:ascii="Comic Sans MS" w:hAnsi="Comic Sans MS"/>
          <w:szCs w:val="24"/>
        </w:rPr>
        <w:t xml:space="preserve"> </w:t>
      </w:r>
      <w:r w:rsidRPr="005560FE">
        <w:rPr>
          <w:rFonts w:ascii="Comic Sans MS" w:hAnsi="Comic Sans MS"/>
          <w:szCs w:val="24"/>
        </w:rPr>
        <w:t>of</w:t>
      </w:r>
      <w:r>
        <w:rPr>
          <w:rFonts w:ascii="Comic Sans MS" w:hAnsi="Comic Sans MS"/>
          <w:szCs w:val="24"/>
        </w:rPr>
        <w:t xml:space="preserve"> </w:t>
      </w:r>
      <w:r w:rsidRPr="005560FE">
        <w:rPr>
          <w:rFonts w:ascii="Comic Sans MS" w:hAnsi="Comic Sans MS"/>
          <w:szCs w:val="24"/>
        </w:rPr>
        <w:t>Josep</w:t>
      </w:r>
      <w:r>
        <w:rPr>
          <w:rFonts w:ascii="Comic Sans MS" w:hAnsi="Comic Sans MS"/>
          <w:szCs w:val="24"/>
        </w:rPr>
        <w:t xml:space="preserve">h </w:t>
      </w:r>
      <w:r w:rsidR="00D72B15">
        <w:rPr>
          <w:rFonts w:ascii="Comic Sans MS" w:hAnsi="Comic Sans MS"/>
          <w:szCs w:val="24"/>
        </w:rPr>
        <w:t>Sanford</w:t>
      </w:r>
      <w:r w:rsidRPr="005560FE">
        <w:rPr>
          <w:rFonts w:ascii="Comic Sans MS" w:hAnsi="Comic Sans MS"/>
          <w:szCs w:val="24"/>
        </w:rPr>
        <w:t>,</w:t>
      </w:r>
      <w:r w:rsidR="00D72B15">
        <w:rPr>
          <w:rFonts w:ascii="Comic Sans MS" w:hAnsi="Comic Sans MS"/>
          <w:szCs w:val="24"/>
        </w:rPr>
        <w:t xml:space="preserve"> </w:t>
      </w:r>
      <w:r w:rsidRPr="005560FE">
        <w:rPr>
          <w:rFonts w:ascii="Comic Sans MS" w:hAnsi="Comic Sans MS"/>
          <w:szCs w:val="24"/>
        </w:rPr>
        <w:t>with many crossings</w:t>
      </w:r>
      <w:r>
        <w:rPr>
          <w:rFonts w:ascii="Comic Sans MS" w:hAnsi="Comic Sans MS"/>
          <w:szCs w:val="24"/>
        </w:rPr>
        <w:t xml:space="preserve"> </w:t>
      </w:r>
      <w:r w:rsidRPr="005560FE">
        <w:rPr>
          <w:rFonts w:ascii="Comic Sans MS" w:hAnsi="Comic Sans MS"/>
          <w:szCs w:val="24"/>
        </w:rPr>
        <w:t>out and 19</w:t>
      </w:r>
      <w:r w:rsidRPr="005560FE">
        <w:rPr>
          <w:rFonts w:ascii="Comic Sans MS" w:hAnsi="Comic Sans MS"/>
          <w:szCs w:val="24"/>
          <w:vertAlign w:val="superscript"/>
        </w:rPr>
        <w:t>th</w:t>
      </w:r>
      <w:r w:rsidR="007220EC">
        <w:rPr>
          <w:rFonts w:ascii="Comic Sans MS" w:hAnsi="Comic Sans MS"/>
          <w:szCs w:val="24"/>
        </w:rPr>
        <w:t xml:space="preserve"> century annotations</w:t>
      </w:r>
      <w:r w:rsidRPr="005560FE">
        <w:rPr>
          <w:rFonts w:ascii="Comic Sans MS" w:hAnsi="Comic Sans MS"/>
          <w:szCs w:val="24"/>
        </w:rPr>
        <w:t>.</w:t>
      </w:r>
    </w:p>
    <w:p w:rsidR="005560FE" w:rsidRDefault="005560FE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Garamond" w:hAnsi="Garamond"/>
          <w:sz w:val="20"/>
        </w:rPr>
      </w:pPr>
    </w:p>
    <w:p w:rsidR="005F1452" w:rsidRDefault="005F1452" w:rsidP="001C24E1">
      <w:pPr>
        <w:pStyle w:val="BodyText"/>
        <w:tabs>
          <w:tab w:val="num" w:pos="993"/>
          <w:tab w:val="center" w:pos="4962"/>
          <w:tab w:val="left" w:pos="7655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</w:p>
    <w:p w:rsidR="005560FE" w:rsidRDefault="005560FE" w:rsidP="001C24E1">
      <w:pPr>
        <w:jc w:val="both"/>
        <w:rPr>
          <w:rFonts w:ascii="Comic Sans MS" w:hAnsi="Comic Sans MS"/>
          <w:sz w:val="24"/>
          <w:szCs w:val="24"/>
        </w:rPr>
      </w:pPr>
      <w:r w:rsidRPr="005560FE">
        <w:rPr>
          <w:rFonts w:ascii="Comic Sans MS" w:hAnsi="Comic Sans MS"/>
          <w:sz w:val="24"/>
          <w:szCs w:val="24"/>
        </w:rPr>
        <w:t>C.13.26</w:t>
      </w:r>
      <w:r w:rsidR="00321352">
        <w:rPr>
          <w:rFonts w:ascii="Comic Sans MS" w:hAnsi="Comic Sans MS"/>
          <w:sz w:val="24"/>
          <w:szCs w:val="24"/>
        </w:rPr>
        <w:t xml:space="preserve">.”Minutes of what passed at a College Meeting May 22 1794 respecting the Coal Mines under the Glebe at </w:t>
      </w:r>
      <w:proofErr w:type="spellStart"/>
      <w:r w:rsidR="00321352">
        <w:rPr>
          <w:rFonts w:ascii="Comic Sans MS" w:hAnsi="Comic Sans MS"/>
          <w:sz w:val="24"/>
          <w:szCs w:val="24"/>
        </w:rPr>
        <w:t>Timsbury</w:t>
      </w:r>
      <w:proofErr w:type="spellEnd"/>
      <w:r w:rsidR="00321352">
        <w:rPr>
          <w:rFonts w:ascii="Comic Sans MS" w:hAnsi="Comic Sans MS"/>
          <w:sz w:val="24"/>
          <w:szCs w:val="24"/>
        </w:rPr>
        <w:t>”</w:t>
      </w:r>
      <w:r w:rsidR="00D72B15">
        <w:rPr>
          <w:rFonts w:ascii="Comic Sans MS" w:hAnsi="Comic Sans MS"/>
          <w:sz w:val="24"/>
          <w:szCs w:val="24"/>
        </w:rPr>
        <w:t xml:space="preserve"> </w:t>
      </w:r>
      <w:r w:rsidR="00321352">
        <w:rPr>
          <w:rFonts w:ascii="Comic Sans MS" w:hAnsi="Comic Sans MS"/>
          <w:sz w:val="24"/>
          <w:szCs w:val="24"/>
        </w:rPr>
        <w:t xml:space="preserve">in the hand of John Parsons ,later </w:t>
      </w:r>
      <w:r w:rsidR="007220EC">
        <w:rPr>
          <w:rFonts w:ascii="Comic Sans MS" w:hAnsi="Comic Sans MS"/>
          <w:sz w:val="24"/>
          <w:szCs w:val="24"/>
        </w:rPr>
        <w:t xml:space="preserve">Master of Balliol </w:t>
      </w:r>
      <w:r w:rsidR="0032135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21352">
        <w:rPr>
          <w:rFonts w:ascii="Comic Sans MS" w:hAnsi="Comic Sans MS"/>
          <w:sz w:val="24"/>
          <w:szCs w:val="24"/>
        </w:rPr>
        <w:t>initialled</w:t>
      </w:r>
      <w:proofErr w:type="spellEnd"/>
      <w:r w:rsidR="00321352">
        <w:rPr>
          <w:rFonts w:ascii="Comic Sans MS" w:hAnsi="Comic Sans MS"/>
          <w:sz w:val="24"/>
          <w:szCs w:val="24"/>
        </w:rPr>
        <w:t xml:space="preserve"> by</w:t>
      </w:r>
      <w:r w:rsidR="00D72B15">
        <w:rPr>
          <w:rFonts w:ascii="Comic Sans MS" w:hAnsi="Comic Sans MS"/>
          <w:sz w:val="24"/>
          <w:szCs w:val="24"/>
        </w:rPr>
        <w:t xml:space="preserve"> him .</w:t>
      </w:r>
      <w:r w:rsidR="00321352">
        <w:rPr>
          <w:rFonts w:ascii="Comic Sans MS" w:hAnsi="Comic Sans MS"/>
          <w:sz w:val="24"/>
          <w:szCs w:val="24"/>
        </w:rPr>
        <w:t xml:space="preserve"> </w:t>
      </w:r>
    </w:p>
    <w:p w:rsidR="005560FE" w:rsidRDefault="005560FE" w:rsidP="001C24E1">
      <w:pPr>
        <w:jc w:val="both"/>
        <w:rPr>
          <w:rFonts w:ascii="Comic Sans MS" w:hAnsi="Comic Sans MS"/>
          <w:sz w:val="24"/>
          <w:szCs w:val="24"/>
        </w:rPr>
      </w:pPr>
      <w:r w:rsidRPr="005560FE">
        <w:rPr>
          <w:rFonts w:ascii="Comic Sans MS" w:hAnsi="Comic Sans MS"/>
          <w:sz w:val="24"/>
          <w:szCs w:val="24"/>
        </w:rPr>
        <w:t>C.13.2</w:t>
      </w:r>
      <w:r>
        <w:rPr>
          <w:rFonts w:ascii="Comic Sans MS" w:hAnsi="Comic Sans MS"/>
          <w:sz w:val="24"/>
          <w:szCs w:val="24"/>
        </w:rPr>
        <w:t>7</w:t>
      </w:r>
      <w:r w:rsidR="00D72B15">
        <w:rPr>
          <w:rFonts w:ascii="Comic Sans MS" w:hAnsi="Comic Sans MS"/>
          <w:sz w:val="24"/>
          <w:szCs w:val="24"/>
        </w:rPr>
        <w:t xml:space="preserve"> </w:t>
      </w:r>
      <w:r w:rsidR="00D77E80">
        <w:rPr>
          <w:rFonts w:ascii="Comic Sans MS" w:hAnsi="Comic Sans MS"/>
          <w:sz w:val="24"/>
          <w:szCs w:val="24"/>
        </w:rPr>
        <w:t>and C.13.29</w:t>
      </w:r>
      <w:r w:rsidR="00D72B15">
        <w:rPr>
          <w:rFonts w:ascii="Comic Sans MS" w:hAnsi="Comic Sans MS"/>
          <w:sz w:val="24"/>
          <w:szCs w:val="24"/>
        </w:rPr>
        <w:t>.</w:t>
      </w:r>
      <w:r w:rsidR="00D77E80">
        <w:rPr>
          <w:rFonts w:ascii="Comic Sans MS" w:hAnsi="Comic Sans MS"/>
          <w:sz w:val="24"/>
          <w:szCs w:val="24"/>
        </w:rPr>
        <w:t xml:space="preserve"> 2</w:t>
      </w:r>
      <w:r w:rsidR="00321352">
        <w:rPr>
          <w:rFonts w:ascii="Comic Sans MS" w:hAnsi="Comic Sans MS"/>
          <w:sz w:val="24"/>
          <w:szCs w:val="24"/>
        </w:rPr>
        <w:t>ALS WB Barter from</w:t>
      </w:r>
      <w:r w:rsidR="00E67E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21352">
        <w:rPr>
          <w:rFonts w:ascii="Comic Sans MS" w:hAnsi="Comic Sans MS"/>
          <w:sz w:val="24"/>
          <w:szCs w:val="24"/>
        </w:rPr>
        <w:t>Timsbury</w:t>
      </w:r>
      <w:proofErr w:type="spellEnd"/>
      <w:r w:rsidR="00321352">
        <w:rPr>
          <w:rFonts w:ascii="Comic Sans MS" w:hAnsi="Comic Sans MS"/>
          <w:sz w:val="24"/>
          <w:szCs w:val="24"/>
        </w:rPr>
        <w:t xml:space="preserve"> t</w:t>
      </w:r>
      <w:r w:rsidR="00D77E80">
        <w:rPr>
          <w:rFonts w:ascii="Comic Sans MS" w:hAnsi="Comic Sans MS"/>
          <w:sz w:val="24"/>
          <w:szCs w:val="24"/>
        </w:rPr>
        <w:t xml:space="preserve">o </w:t>
      </w:r>
      <w:r w:rsidR="00321352">
        <w:rPr>
          <w:rFonts w:ascii="Comic Sans MS" w:hAnsi="Comic Sans MS"/>
          <w:sz w:val="24"/>
          <w:szCs w:val="24"/>
        </w:rPr>
        <w:t xml:space="preserve">John Parsons </w:t>
      </w:r>
      <w:r w:rsidR="007220EC">
        <w:rPr>
          <w:rFonts w:ascii="Comic Sans MS" w:hAnsi="Comic Sans MS"/>
          <w:sz w:val="24"/>
          <w:szCs w:val="24"/>
        </w:rPr>
        <w:t xml:space="preserve">Master of </w:t>
      </w:r>
      <w:proofErr w:type="gramStart"/>
      <w:r w:rsidR="007220EC">
        <w:rPr>
          <w:rFonts w:ascii="Comic Sans MS" w:hAnsi="Comic Sans MS"/>
          <w:sz w:val="24"/>
          <w:szCs w:val="24"/>
        </w:rPr>
        <w:t xml:space="preserve">Balliol </w:t>
      </w:r>
      <w:r w:rsidR="00D77E80">
        <w:rPr>
          <w:rFonts w:ascii="Comic Sans MS" w:hAnsi="Comic Sans MS"/>
          <w:sz w:val="24"/>
          <w:szCs w:val="24"/>
        </w:rPr>
        <w:t>,</w:t>
      </w:r>
      <w:proofErr w:type="gramEnd"/>
      <w:r w:rsidR="00321352">
        <w:rPr>
          <w:rFonts w:ascii="Comic Sans MS" w:hAnsi="Comic Sans MS"/>
          <w:sz w:val="24"/>
          <w:szCs w:val="24"/>
        </w:rPr>
        <w:t xml:space="preserve"> 23 October</w:t>
      </w:r>
      <w:r w:rsidR="00D77E80">
        <w:rPr>
          <w:rFonts w:ascii="Comic Sans MS" w:hAnsi="Comic Sans MS"/>
          <w:sz w:val="24"/>
          <w:szCs w:val="24"/>
        </w:rPr>
        <w:t xml:space="preserve"> </w:t>
      </w:r>
      <w:r w:rsidR="00321352">
        <w:rPr>
          <w:rFonts w:ascii="Comic Sans MS" w:hAnsi="Comic Sans MS"/>
          <w:sz w:val="24"/>
          <w:szCs w:val="24"/>
        </w:rPr>
        <w:t xml:space="preserve"> </w:t>
      </w:r>
      <w:r w:rsidR="00D77E80">
        <w:rPr>
          <w:rFonts w:ascii="Comic Sans MS" w:hAnsi="Comic Sans MS"/>
          <w:sz w:val="24"/>
          <w:szCs w:val="24"/>
        </w:rPr>
        <w:t xml:space="preserve">and 6 November 1804, </w:t>
      </w:r>
      <w:r w:rsidR="00321352">
        <w:rPr>
          <w:rFonts w:ascii="Comic Sans MS" w:hAnsi="Comic Sans MS"/>
          <w:sz w:val="24"/>
          <w:szCs w:val="24"/>
        </w:rPr>
        <w:t xml:space="preserve">concerning </w:t>
      </w:r>
      <w:r w:rsidR="00D77E80">
        <w:rPr>
          <w:rFonts w:ascii="Comic Sans MS" w:hAnsi="Comic Sans MS"/>
          <w:sz w:val="24"/>
          <w:szCs w:val="24"/>
        </w:rPr>
        <w:t xml:space="preserve">the </w:t>
      </w:r>
      <w:r w:rsidR="00321352">
        <w:rPr>
          <w:rFonts w:ascii="Comic Sans MS" w:hAnsi="Comic Sans MS"/>
          <w:sz w:val="24"/>
          <w:szCs w:val="24"/>
        </w:rPr>
        <w:t>purchase of two pieces of land</w:t>
      </w:r>
      <w:r w:rsidR="00D72B15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="00D72B15">
        <w:rPr>
          <w:rFonts w:ascii="Comic Sans MS" w:hAnsi="Comic Sans MS"/>
          <w:sz w:val="24"/>
          <w:szCs w:val="24"/>
        </w:rPr>
        <w:t>Timsbury</w:t>
      </w:r>
      <w:proofErr w:type="spellEnd"/>
      <w:r w:rsidR="00D77E80">
        <w:rPr>
          <w:rFonts w:ascii="Comic Sans MS" w:hAnsi="Comic Sans MS"/>
          <w:sz w:val="24"/>
          <w:szCs w:val="24"/>
        </w:rPr>
        <w:t>.</w:t>
      </w:r>
    </w:p>
    <w:p w:rsidR="005560FE" w:rsidRDefault="005560FE" w:rsidP="001C24E1">
      <w:pPr>
        <w:jc w:val="both"/>
        <w:rPr>
          <w:rFonts w:ascii="Comic Sans MS" w:hAnsi="Comic Sans MS"/>
          <w:sz w:val="24"/>
          <w:szCs w:val="24"/>
        </w:rPr>
      </w:pPr>
      <w:r w:rsidRPr="005560FE">
        <w:rPr>
          <w:rFonts w:ascii="Comic Sans MS" w:hAnsi="Comic Sans MS"/>
          <w:sz w:val="24"/>
          <w:szCs w:val="24"/>
        </w:rPr>
        <w:t>C.13.2</w:t>
      </w:r>
      <w:r>
        <w:rPr>
          <w:rFonts w:ascii="Comic Sans MS" w:hAnsi="Comic Sans MS"/>
          <w:sz w:val="24"/>
          <w:szCs w:val="24"/>
        </w:rPr>
        <w:t>8</w:t>
      </w:r>
      <w:r w:rsidR="00D72B15">
        <w:rPr>
          <w:rFonts w:ascii="Comic Sans MS" w:hAnsi="Comic Sans MS"/>
          <w:sz w:val="24"/>
          <w:szCs w:val="24"/>
        </w:rPr>
        <w:t>.</w:t>
      </w:r>
      <w:r w:rsidR="00321352">
        <w:rPr>
          <w:rFonts w:ascii="Comic Sans MS" w:hAnsi="Comic Sans MS"/>
          <w:sz w:val="24"/>
          <w:szCs w:val="24"/>
        </w:rPr>
        <w:t xml:space="preserve"> Copy letter John Parsons</w:t>
      </w:r>
      <w:r w:rsidR="00E67E84">
        <w:rPr>
          <w:rFonts w:ascii="Comic Sans MS" w:hAnsi="Comic Sans MS"/>
          <w:sz w:val="24"/>
          <w:szCs w:val="24"/>
        </w:rPr>
        <w:t>,</w:t>
      </w:r>
      <w:r w:rsidR="00D77E80">
        <w:rPr>
          <w:rFonts w:ascii="Comic Sans MS" w:hAnsi="Comic Sans MS"/>
          <w:sz w:val="24"/>
          <w:szCs w:val="24"/>
        </w:rPr>
        <w:t xml:space="preserve"> </w:t>
      </w:r>
      <w:r w:rsidR="007220EC">
        <w:rPr>
          <w:rFonts w:ascii="Comic Sans MS" w:hAnsi="Comic Sans MS"/>
          <w:sz w:val="24"/>
          <w:szCs w:val="24"/>
        </w:rPr>
        <w:t xml:space="preserve">Master of Balliol </w:t>
      </w:r>
      <w:r w:rsidR="00321352">
        <w:rPr>
          <w:rFonts w:ascii="Comic Sans MS" w:hAnsi="Comic Sans MS"/>
          <w:sz w:val="24"/>
          <w:szCs w:val="24"/>
        </w:rPr>
        <w:t>to the</w:t>
      </w:r>
      <w:r w:rsidR="00D72B1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21352">
        <w:rPr>
          <w:rFonts w:ascii="Comic Sans MS" w:hAnsi="Comic Sans MS"/>
          <w:sz w:val="24"/>
          <w:szCs w:val="24"/>
        </w:rPr>
        <w:t>Revd</w:t>
      </w:r>
      <w:proofErr w:type="spellEnd"/>
      <w:r w:rsidR="0032135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21352">
        <w:rPr>
          <w:rFonts w:ascii="Comic Sans MS" w:hAnsi="Comic Sans MS"/>
          <w:sz w:val="24"/>
          <w:szCs w:val="24"/>
        </w:rPr>
        <w:t>Mr</w:t>
      </w:r>
      <w:proofErr w:type="spellEnd"/>
      <w:r w:rsidR="00D72B15">
        <w:rPr>
          <w:rFonts w:ascii="Comic Sans MS" w:hAnsi="Comic Sans MS"/>
          <w:sz w:val="24"/>
          <w:szCs w:val="24"/>
        </w:rPr>
        <w:t xml:space="preserve"> Barter</w:t>
      </w:r>
      <w:r w:rsidR="00321352">
        <w:rPr>
          <w:rFonts w:ascii="Comic Sans MS" w:hAnsi="Comic Sans MS"/>
          <w:sz w:val="24"/>
          <w:szCs w:val="24"/>
        </w:rPr>
        <w:t>,</w:t>
      </w:r>
      <w:r w:rsidR="00D72B15">
        <w:rPr>
          <w:rFonts w:ascii="Comic Sans MS" w:hAnsi="Comic Sans MS"/>
          <w:sz w:val="24"/>
          <w:szCs w:val="24"/>
        </w:rPr>
        <w:t xml:space="preserve"> </w:t>
      </w:r>
      <w:r w:rsidR="00321352">
        <w:rPr>
          <w:rFonts w:ascii="Comic Sans MS" w:hAnsi="Comic Sans MS"/>
          <w:sz w:val="24"/>
          <w:szCs w:val="24"/>
        </w:rPr>
        <w:t>10 November 1804,</w:t>
      </w:r>
      <w:r w:rsidR="00D72B15">
        <w:rPr>
          <w:rFonts w:ascii="Comic Sans MS" w:hAnsi="Comic Sans MS"/>
          <w:sz w:val="24"/>
          <w:szCs w:val="24"/>
        </w:rPr>
        <w:t xml:space="preserve"> </w:t>
      </w:r>
      <w:r w:rsidR="00321352">
        <w:rPr>
          <w:rFonts w:ascii="Comic Sans MS" w:hAnsi="Comic Sans MS"/>
          <w:sz w:val="24"/>
          <w:szCs w:val="24"/>
        </w:rPr>
        <w:t>responding</w:t>
      </w:r>
      <w:r w:rsidR="00D72B15">
        <w:rPr>
          <w:rFonts w:ascii="Comic Sans MS" w:hAnsi="Comic Sans MS"/>
          <w:sz w:val="24"/>
          <w:szCs w:val="24"/>
        </w:rPr>
        <w:t xml:space="preserve"> </w:t>
      </w:r>
      <w:r w:rsidR="00321352">
        <w:rPr>
          <w:rFonts w:ascii="Comic Sans MS" w:hAnsi="Comic Sans MS"/>
          <w:sz w:val="24"/>
          <w:szCs w:val="24"/>
        </w:rPr>
        <w:t>to C.13.29</w:t>
      </w:r>
      <w:r w:rsidR="00D72B15">
        <w:rPr>
          <w:rFonts w:ascii="Comic Sans MS" w:hAnsi="Comic Sans MS"/>
          <w:sz w:val="24"/>
          <w:szCs w:val="24"/>
        </w:rPr>
        <w:t>.</w:t>
      </w:r>
    </w:p>
    <w:p w:rsidR="007F1B82" w:rsidRDefault="005560FE" w:rsidP="001C24E1">
      <w:pPr>
        <w:jc w:val="both"/>
        <w:rPr>
          <w:rFonts w:ascii="Comic Sans MS" w:hAnsi="Comic Sans MS"/>
          <w:sz w:val="24"/>
          <w:szCs w:val="24"/>
        </w:rPr>
      </w:pPr>
      <w:r w:rsidRPr="005560FE">
        <w:rPr>
          <w:rFonts w:ascii="Comic Sans MS" w:hAnsi="Comic Sans MS"/>
          <w:sz w:val="24"/>
          <w:szCs w:val="24"/>
        </w:rPr>
        <w:lastRenderedPageBreak/>
        <w:t>C.13.</w:t>
      </w:r>
      <w:r>
        <w:rPr>
          <w:rFonts w:ascii="Comic Sans MS" w:hAnsi="Comic Sans MS"/>
          <w:sz w:val="24"/>
          <w:szCs w:val="24"/>
        </w:rPr>
        <w:t>30</w:t>
      </w:r>
      <w:r w:rsidR="003A7009">
        <w:rPr>
          <w:rFonts w:ascii="Comic Sans MS" w:hAnsi="Comic Sans MS"/>
          <w:sz w:val="24"/>
          <w:szCs w:val="24"/>
        </w:rPr>
        <w:t>-C.13.34</w:t>
      </w:r>
      <w:r w:rsidR="007220EC">
        <w:rPr>
          <w:rFonts w:ascii="Comic Sans MS" w:hAnsi="Comic Sans MS"/>
          <w:sz w:val="24"/>
          <w:szCs w:val="24"/>
        </w:rPr>
        <w:t>.</w:t>
      </w:r>
      <w:r w:rsidR="003A7009">
        <w:rPr>
          <w:rFonts w:ascii="Comic Sans MS" w:hAnsi="Comic Sans MS"/>
          <w:sz w:val="24"/>
          <w:szCs w:val="24"/>
        </w:rPr>
        <w:t xml:space="preserve"> Correspon</w:t>
      </w:r>
      <w:r w:rsidR="00E83A78">
        <w:rPr>
          <w:rFonts w:ascii="Comic Sans MS" w:hAnsi="Comic Sans MS"/>
          <w:sz w:val="24"/>
          <w:szCs w:val="24"/>
        </w:rPr>
        <w:t>dence</w:t>
      </w:r>
      <w:r w:rsidR="003A7009">
        <w:rPr>
          <w:rFonts w:ascii="Comic Sans MS" w:hAnsi="Comic Sans MS"/>
          <w:sz w:val="24"/>
          <w:szCs w:val="24"/>
        </w:rPr>
        <w:t xml:space="preserve"> </w:t>
      </w:r>
      <w:r w:rsidR="00E83A78">
        <w:rPr>
          <w:rFonts w:ascii="Comic Sans MS" w:hAnsi="Comic Sans MS"/>
          <w:sz w:val="24"/>
          <w:szCs w:val="24"/>
        </w:rPr>
        <w:t>between</w:t>
      </w:r>
      <w:r w:rsidR="003A7009">
        <w:rPr>
          <w:rFonts w:ascii="Comic Sans MS" w:hAnsi="Comic Sans MS"/>
          <w:sz w:val="24"/>
          <w:szCs w:val="24"/>
        </w:rPr>
        <w:t xml:space="preserve"> </w:t>
      </w:r>
      <w:r w:rsidR="00E83A78">
        <w:rPr>
          <w:rFonts w:ascii="Comic Sans MS" w:hAnsi="Comic Sans MS"/>
          <w:sz w:val="24"/>
          <w:szCs w:val="24"/>
        </w:rPr>
        <w:t>John</w:t>
      </w:r>
      <w:r w:rsidR="003A7009">
        <w:rPr>
          <w:rFonts w:ascii="Comic Sans MS" w:hAnsi="Comic Sans MS"/>
          <w:sz w:val="24"/>
          <w:szCs w:val="24"/>
        </w:rPr>
        <w:t xml:space="preserve"> </w:t>
      </w:r>
      <w:r w:rsidR="00E83A78">
        <w:rPr>
          <w:rFonts w:ascii="Comic Sans MS" w:hAnsi="Comic Sans MS"/>
          <w:sz w:val="24"/>
          <w:szCs w:val="24"/>
        </w:rPr>
        <w:t>Parsons</w:t>
      </w:r>
      <w:r w:rsidR="007220EC">
        <w:rPr>
          <w:rFonts w:ascii="Comic Sans MS" w:hAnsi="Comic Sans MS"/>
          <w:sz w:val="24"/>
          <w:szCs w:val="24"/>
        </w:rPr>
        <w:t>,</w:t>
      </w:r>
      <w:r w:rsidR="00E67E84">
        <w:rPr>
          <w:rFonts w:ascii="Comic Sans MS" w:hAnsi="Comic Sans MS"/>
          <w:sz w:val="24"/>
          <w:szCs w:val="24"/>
        </w:rPr>
        <w:t xml:space="preserve"> </w:t>
      </w:r>
      <w:r w:rsidR="007220EC">
        <w:rPr>
          <w:rFonts w:ascii="Comic Sans MS" w:hAnsi="Comic Sans MS"/>
          <w:sz w:val="24"/>
          <w:szCs w:val="24"/>
        </w:rPr>
        <w:t xml:space="preserve">Master of Balliol </w:t>
      </w:r>
      <w:r w:rsidR="00E83A78">
        <w:rPr>
          <w:rFonts w:ascii="Comic Sans MS" w:hAnsi="Comic Sans MS"/>
          <w:sz w:val="24"/>
          <w:szCs w:val="24"/>
        </w:rPr>
        <w:t xml:space="preserve"> ,WB Barter</w:t>
      </w:r>
      <w:r w:rsidR="007220EC">
        <w:rPr>
          <w:rFonts w:ascii="Comic Sans MS" w:hAnsi="Comic Sans MS"/>
          <w:sz w:val="24"/>
          <w:szCs w:val="24"/>
        </w:rPr>
        <w:t>,</w:t>
      </w:r>
      <w:r w:rsidR="00E83A78">
        <w:rPr>
          <w:rFonts w:ascii="Comic Sans MS" w:hAnsi="Comic Sans MS"/>
          <w:sz w:val="24"/>
          <w:szCs w:val="24"/>
        </w:rPr>
        <w:t xml:space="preserve"> Rector a</w:t>
      </w:r>
      <w:r w:rsidR="003A7009">
        <w:rPr>
          <w:rFonts w:ascii="Comic Sans MS" w:hAnsi="Comic Sans MS"/>
          <w:sz w:val="24"/>
          <w:szCs w:val="24"/>
        </w:rPr>
        <w:t>nd Richard Prosser Archdeacon o</w:t>
      </w:r>
      <w:r w:rsidR="00E83A78">
        <w:rPr>
          <w:rFonts w:ascii="Comic Sans MS" w:hAnsi="Comic Sans MS"/>
          <w:sz w:val="24"/>
          <w:szCs w:val="24"/>
        </w:rPr>
        <w:t>f</w:t>
      </w:r>
      <w:r w:rsidR="003A7009">
        <w:rPr>
          <w:rFonts w:ascii="Comic Sans MS" w:hAnsi="Comic Sans MS"/>
          <w:sz w:val="24"/>
          <w:szCs w:val="24"/>
        </w:rPr>
        <w:t xml:space="preserve"> </w:t>
      </w:r>
      <w:r w:rsidR="007220EC">
        <w:rPr>
          <w:rFonts w:ascii="Comic Sans MS" w:hAnsi="Comic Sans MS"/>
          <w:sz w:val="24"/>
          <w:szCs w:val="24"/>
        </w:rPr>
        <w:t>Durham</w:t>
      </w:r>
      <w:r w:rsidR="00E83A78">
        <w:rPr>
          <w:rFonts w:ascii="Comic Sans MS" w:hAnsi="Comic Sans MS"/>
          <w:sz w:val="24"/>
          <w:szCs w:val="24"/>
        </w:rPr>
        <w:t>,</w:t>
      </w:r>
      <w:r w:rsidR="007220EC">
        <w:rPr>
          <w:rFonts w:ascii="Comic Sans MS" w:hAnsi="Comic Sans MS"/>
          <w:sz w:val="24"/>
          <w:szCs w:val="24"/>
        </w:rPr>
        <w:t xml:space="preserve"> </w:t>
      </w:r>
      <w:r w:rsidR="00E83A78">
        <w:rPr>
          <w:rFonts w:ascii="Comic Sans MS" w:hAnsi="Comic Sans MS"/>
          <w:sz w:val="24"/>
          <w:szCs w:val="24"/>
        </w:rPr>
        <w:t>January-February 1806 concerning</w:t>
      </w:r>
      <w:r w:rsidR="007F1B82">
        <w:rPr>
          <w:rFonts w:ascii="Comic Sans MS" w:hAnsi="Comic Sans MS"/>
          <w:sz w:val="24"/>
          <w:szCs w:val="24"/>
        </w:rPr>
        <w:t xml:space="preserve"> </w:t>
      </w:r>
      <w:r w:rsidR="00E83A78">
        <w:rPr>
          <w:rFonts w:ascii="Comic Sans MS" w:hAnsi="Comic Sans MS"/>
          <w:sz w:val="24"/>
          <w:szCs w:val="24"/>
        </w:rPr>
        <w:t>coal</w:t>
      </w:r>
      <w:r w:rsidR="003A7009">
        <w:rPr>
          <w:rFonts w:ascii="Comic Sans MS" w:hAnsi="Comic Sans MS"/>
          <w:sz w:val="24"/>
          <w:szCs w:val="24"/>
        </w:rPr>
        <w:t>-</w:t>
      </w:r>
      <w:r w:rsidR="00E83A78">
        <w:rPr>
          <w:rFonts w:ascii="Comic Sans MS" w:hAnsi="Comic Sans MS"/>
          <w:sz w:val="24"/>
          <w:szCs w:val="24"/>
        </w:rPr>
        <w:t>mining</w:t>
      </w:r>
      <w:r w:rsidR="003A7009">
        <w:rPr>
          <w:rFonts w:ascii="Comic Sans MS" w:hAnsi="Comic Sans MS"/>
          <w:sz w:val="24"/>
          <w:szCs w:val="24"/>
        </w:rPr>
        <w:t xml:space="preserve"> </w:t>
      </w:r>
      <w:r w:rsidR="00E83A78">
        <w:rPr>
          <w:rFonts w:ascii="Comic Sans MS" w:hAnsi="Comic Sans MS"/>
          <w:sz w:val="24"/>
          <w:szCs w:val="24"/>
        </w:rPr>
        <w:t xml:space="preserve">at </w:t>
      </w:r>
      <w:proofErr w:type="spellStart"/>
      <w:r w:rsidR="00E83A78">
        <w:rPr>
          <w:rFonts w:ascii="Comic Sans MS" w:hAnsi="Comic Sans MS"/>
          <w:sz w:val="24"/>
          <w:szCs w:val="24"/>
        </w:rPr>
        <w:t>Timsbury.Two</w:t>
      </w:r>
      <w:proofErr w:type="spellEnd"/>
      <w:r w:rsidR="00E83A78">
        <w:rPr>
          <w:rFonts w:ascii="Comic Sans MS" w:hAnsi="Comic Sans MS"/>
          <w:sz w:val="24"/>
          <w:szCs w:val="24"/>
        </w:rPr>
        <w:t xml:space="preserve"> of Barter</w:t>
      </w:r>
      <w:r w:rsidR="003A7009">
        <w:rPr>
          <w:rFonts w:ascii="Comic Sans MS" w:hAnsi="Comic Sans MS"/>
          <w:sz w:val="24"/>
          <w:szCs w:val="24"/>
        </w:rPr>
        <w:t>’</w:t>
      </w:r>
      <w:r w:rsidR="00E83A78">
        <w:rPr>
          <w:rFonts w:ascii="Comic Sans MS" w:hAnsi="Comic Sans MS"/>
          <w:sz w:val="24"/>
          <w:szCs w:val="24"/>
        </w:rPr>
        <w:t>s letters have an armorial seal in black wax :a chevron between three ?</w:t>
      </w:r>
      <w:r w:rsidR="003A700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83A78">
        <w:rPr>
          <w:rFonts w:ascii="Comic Sans MS" w:hAnsi="Comic Sans MS"/>
          <w:sz w:val="24"/>
          <w:szCs w:val="24"/>
        </w:rPr>
        <w:t>upturned</w:t>
      </w:r>
      <w:proofErr w:type="gramEnd"/>
      <w:r w:rsidR="00E83A78">
        <w:rPr>
          <w:rFonts w:ascii="Comic Sans MS" w:hAnsi="Comic Sans MS"/>
          <w:sz w:val="24"/>
          <w:szCs w:val="24"/>
        </w:rPr>
        <w:t xml:space="preserve"> bowls on  </w:t>
      </w:r>
      <w:r w:rsidR="003A7009">
        <w:rPr>
          <w:rFonts w:ascii="Comic Sans MS" w:hAnsi="Comic Sans MS"/>
          <w:sz w:val="24"/>
          <w:szCs w:val="24"/>
        </w:rPr>
        <w:t xml:space="preserve">a </w:t>
      </w:r>
      <w:r w:rsidR="00E83A78">
        <w:rPr>
          <w:rFonts w:ascii="Comic Sans MS" w:hAnsi="Comic Sans MS"/>
          <w:sz w:val="24"/>
          <w:szCs w:val="24"/>
        </w:rPr>
        <w:t>shield with a crest comprising an arm</w:t>
      </w:r>
      <w:r w:rsidR="007F1B82">
        <w:rPr>
          <w:rFonts w:ascii="Comic Sans MS" w:hAnsi="Comic Sans MS"/>
          <w:sz w:val="24"/>
          <w:szCs w:val="24"/>
        </w:rPr>
        <w:t xml:space="preserve"> embowed in </w:t>
      </w:r>
      <w:proofErr w:type="spellStart"/>
      <w:r w:rsidR="007F1B82">
        <w:rPr>
          <w:rFonts w:ascii="Comic Sans MS" w:hAnsi="Comic Sans MS"/>
          <w:sz w:val="24"/>
          <w:szCs w:val="24"/>
        </w:rPr>
        <w:t>armour</w:t>
      </w:r>
      <w:proofErr w:type="spellEnd"/>
      <w:r w:rsidR="007F1B82">
        <w:rPr>
          <w:rFonts w:ascii="Comic Sans MS" w:hAnsi="Comic Sans MS"/>
          <w:sz w:val="24"/>
          <w:szCs w:val="24"/>
        </w:rPr>
        <w:t xml:space="preserve"> </w:t>
      </w:r>
      <w:r w:rsidR="00E83A78">
        <w:rPr>
          <w:rFonts w:ascii="Comic Sans MS" w:hAnsi="Comic Sans MS"/>
          <w:sz w:val="24"/>
          <w:szCs w:val="24"/>
        </w:rPr>
        <w:t>clutching a</w:t>
      </w:r>
      <w:r w:rsidR="007F1B82">
        <w:rPr>
          <w:rFonts w:ascii="Comic Sans MS" w:hAnsi="Comic Sans MS"/>
          <w:sz w:val="24"/>
          <w:szCs w:val="24"/>
        </w:rPr>
        <w:t xml:space="preserve"> </w:t>
      </w:r>
      <w:r w:rsidR="00E83A78">
        <w:rPr>
          <w:rFonts w:ascii="Comic Sans MS" w:hAnsi="Comic Sans MS"/>
          <w:sz w:val="24"/>
          <w:szCs w:val="24"/>
        </w:rPr>
        <w:t xml:space="preserve">club </w:t>
      </w:r>
      <w:r w:rsidR="007F1B82">
        <w:rPr>
          <w:rFonts w:ascii="Comic Sans MS" w:hAnsi="Comic Sans MS"/>
          <w:sz w:val="24"/>
          <w:szCs w:val="24"/>
        </w:rPr>
        <w:t>or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7220EC">
        <w:rPr>
          <w:rFonts w:ascii="Comic Sans MS" w:hAnsi="Comic Sans MS"/>
          <w:sz w:val="24"/>
          <w:szCs w:val="24"/>
        </w:rPr>
        <w:t>similar</w:t>
      </w:r>
      <w:r w:rsidR="00E83A78">
        <w:rPr>
          <w:rFonts w:ascii="Comic Sans MS" w:hAnsi="Comic Sans MS"/>
          <w:sz w:val="24"/>
          <w:szCs w:val="24"/>
        </w:rPr>
        <w:t>.</w:t>
      </w:r>
      <w:r w:rsidR="007220EC">
        <w:rPr>
          <w:rFonts w:ascii="Comic Sans MS" w:hAnsi="Comic Sans MS"/>
          <w:sz w:val="24"/>
          <w:szCs w:val="24"/>
        </w:rPr>
        <w:t xml:space="preserve"> </w:t>
      </w:r>
      <w:r w:rsidR="00E83A78">
        <w:rPr>
          <w:rFonts w:ascii="Comic Sans MS" w:hAnsi="Comic Sans MS"/>
          <w:sz w:val="24"/>
          <w:szCs w:val="24"/>
        </w:rPr>
        <w:t>Prosser</w:t>
      </w:r>
      <w:r w:rsidR="00623BFC">
        <w:rPr>
          <w:rFonts w:ascii="Comic Sans MS" w:hAnsi="Comic Sans MS"/>
          <w:sz w:val="24"/>
          <w:szCs w:val="24"/>
        </w:rPr>
        <w:t>’</w:t>
      </w:r>
      <w:r w:rsidR="00E83A78">
        <w:rPr>
          <w:rFonts w:ascii="Comic Sans MS" w:hAnsi="Comic Sans MS"/>
          <w:sz w:val="24"/>
          <w:szCs w:val="24"/>
        </w:rPr>
        <w:t>s</w:t>
      </w:r>
      <w:r w:rsidR="007F1B82">
        <w:rPr>
          <w:rFonts w:ascii="Comic Sans MS" w:hAnsi="Comic Sans MS"/>
          <w:sz w:val="24"/>
          <w:szCs w:val="24"/>
        </w:rPr>
        <w:t xml:space="preserve"> </w:t>
      </w:r>
      <w:r w:rsidR="00E83A78">
        <w:rPr>
          <w:rFonts w:ascii="Comic Sans MS" w:hAnsi="Comic Sans MS"/>
          <w:sz w:val="24"/>
          <w:szCs w:val="24"/>
        </w:rPr>
        <w:t xml:space="preserve">letter </w:t>
      </w:r>
      <w:r w:rsidR="007F1B82">
        <w:rPr>
          <w:rFonts w:ascii="Comic Sans MS" w:hAnsi="Comic Sans MS"/>
          <w:sz w:val="24"/>
          <w:szCs w:val="24"/>
        </w:rPr>
        <w:t>has a</w:t>
      </w:r>
      <w:r w:rsidR="00623BFC">
        <w:rPr>
          <w:rFonts w:ascii="Comic Sans MS" w:hAnsi="Comic Sans MS"/>
          <w:sz w:val="24"/>
          <w:szCs w:val="24"/>
        </w:rPr>
        <w:t>n</w:t>
      </w:r>
      <w:r w:rsidR="007F1B82">
        <w:rPr>
          <w:rFonts w:ascii="Comic Sans MS" w:hAnsi="Comic Sans MS"/>
          <w:sz w:val="24"/>
          <w:szCs w:val="24"/>
        </w:rPr>
        <w:t xml:space="preserve"> </w:t>
      </w:r>
      <w:r w:rsidR="00623BFC">
        <w:rPr>
          <w:rFonts w:ascii="Comic Sans MS" w:hAnsi="Comic Sans MS"/>
          <w:sz w:val="24"/>
          <w:szCs w:val="24"/>
        </w:rPr>
        <w:t xml:space="preserve">elaborate </w:t>
      </w:r>
      <w:r w:rsidR="007F1B82">
        <w:rPr>
          <w:rFonts w:ascii="Comic Sans MS" w:hAnsi="Comic Sans MS"/>
          <w:sz w:val="24"/>
          <w:szCs w:val="24"/>
        </w:rPr>
        <w:t>armor</w:t>
      </w:r>
      <w:r w:rsidR="00623BFC">
        <w:rPr>
          <w:rFonts w:ascii="Comic Sans MS" w:hAnsi="Comic Sans MS"/>
          <w:sz w:val="24"/>
          <w:szCs w:val="24"/>
        </w:rPr>
        <w:t>ia</w:t>
      </w:r>
      <w:r w:rsidR="007F1B82">
        <w:rPr>
          <w:rFonts w:ascii="Comic Sans MS" w:hAnsi="Comic Sans MS"/>
          <w:sz w:val="24"/>
          <w:szCs w:val="24"/>
        </w:rPr>
        <w:t>l</w:t>
      </w:r>
      <w:r w:rsidR="00623BFC">
        <w:rPr>
          <w:rFonts w:ascii="Comic Sans MS" w:hAnsi="Comic Sans MS"/>
          <w:sz w:val="24"/>
          <w:szCs w:val="24"/>
        </w:rPr>
        <w:t xml:space="preserve"> </w:t>
      </w:r>
      <w:r w:rsidR="007F1B82">
        <w:rPr>
          <w:rFonts w:ascii="Comic Sans MS" w:hAnsi="Comic Sans MS"/>
          <w:sz w:val="24"/>
          <w:szCs w:val="24"/>
        </w:rPr>
        <w:t xml:space="preserve">seal </w:t>
      </w:r>
      <w:r w:rsidR="003A7009">
        <w:rPr>
          <w:rFonts w:ascii="Comic Sans MS" w:hAnsi="Comic Sans MS"/>
          <w:sz w:val="24"/>
          <w:szCs w:val="24"/>
        </w:rPr>
        <w:t>shown below</w:t>
      </w:r>
      <w:r w:rsidR="007220EC">
        <w:rPr>
          <w:rFonts w:ascii="Comic Sans MS" w:hAnsi="Comic Sans MS"/>
          <w:sz w:val="24"/>
          <w:szCs w:val="24"/>
        </w:rPr>
        <w:t>:</w:t>
      </w:r>
    </w:p>
    <w:p w:rsidR="00B5669A" w:rsidRDefault="00B8717A" w:rsidP="001C24E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205.5pt">
            <v:imagedata r:id="rId7" o:title="001 (2)"/>
          </v:shape>
        </w:pict>
      </w:r>
    </w:p>
    <w:p w:rsidR="005560FE" w:rsidRDefault="00623BFC" w:rsidP="001C24E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the </w:t>
      </w:r>
      <w:proofErr w:type="spellStart"/>
      <w:r>
        <w:rPr>
          <w:rFonts w:ascii="Comic Sans MS" w:hAnsi="Comic Sans MS"/>
          <w:sz w:val="24"/>
          <w:szCs w:val="24"/>
        </w:rPr>
        <w:t>dexter</w:t>
      </w:r>
      <w:proofErr w:type="spellEnd"/>
      <w:r>
        <w:rPr>
          <w:rFonts w:ascii="Comic Sans MS" w:hAnsi="Comic Sans MS"/>
          <w:sz w:val="24"/>
          <w:szCs w:val="24"/>
        </w:rPr>
        <w:t xml:space="preserve"> side</w:t>
      </w:r>
      <w:r w:rsidR="00B5669A">
        <w:rPr>
          <w:rFonts w:ascii="Comic Sans MS" w:hAnsi="Comic Sans MS"/>
          <w:sz w:val="24"/>
          <w:szCs w:val="24"/>
        </w:rPr>
        <w:t xml:space="preserve"> is an engrailed cross</w:t>
      </w:r>
      <w:r>
        <w:rPr>
          <w:rFonts w:ascii="Comic Sans MS" w:hAnsi="Comic Sans MS"/>
          <w:sz w:val="24"/>
          <w:szCs w:val="24"/>
        </w:rPr>
        <w:t xml:space="preserve"> </w:t>
      </w:r>
      <w:r w:rsidR="006C7452">
        <w:rPr>
          <w:rFonts w:ascii="Comic Sans MS" w:hAnsi="Comic Sans MS"/>
          <w:sz w:val="24"/>
          <w:szCs w:val="24"/>
        </w:rPr>
        <w:t>between</w:t>
      </w:r>
      <w:r w:rsidR="00B5669A">
        <w:rPr>
          <w:rFonts w:ascii="Comic Sans MS" w:hAnsi="Comic Sans MS"/>
          <w:sz w:val="24"/>
          <w:szCs w:val="24"/>
        </w:rPr>
        <w:t xml:space="preserve"> four</w:t>
      </w:r>
      <w:r>
        <w:rPr>
          <w:rFonts w:ascii="Comic Sans MS" w:hAnsi="Comic Sans MS"/>
          <w:sz w:val="24"/>
          <w:szCs w:val="24"/>
        </w:rPr>
        <w:t xml:space="preserve"> </w:t>
      </w:r>
      <w:r w:rsidR="006C7452">
        <w:rPr>
          <w:rFonts w:ascii="Comic Sans MS" w:hAnsi="Comic Sans MS"/>
          <w:sz w:val="24"/>
          <w:szCs w:val="24"/>
        </w:rPr>
        <w:t xml:space="preserve">indistinct </w:t>
      </w:r>
      <w:r w:rsidR="00B5669A">
        <w:rPr>
          <w:rFonts w:ascii="Comic Sans MS" w:hAnsi="Comic Sans MS"/>
          <w:sz w:val="24"/>
          <w:szCs w:val="24"/>
        </w:rPr>
        <w:t>charges,</w:t>
      </w:r>
      <w:r w:rsidR="00E67E84">
        <w:rPr>
          <w:rFonts w:ascii="Comic Sans MS" w:hAnsi="Comic Sans MS"/>
          <w:sz w:val="24"/>
          <w:szCs w:val="24"/>
        </w:rPr>
        <w:t xml:space="preserve"> </w:t>
      </w:r>
      <w:r w:rsidR="00B5669A">
        <w:rPr>
          <w:rFonts w:ascii="Comic Sans MS" w:hAnsi="Comic Sans MS"/>
          <w:sz w:val="24"/>
          <w:szCs w:val="24"/>
        </w:rPr>
        <w:t>perhaps sp</w:t>
      </w:r>
      <w:r w:rsidR="00751DDE">
        <w:rPr>
          <w:rFonts w:ascii="Comic Sans MS" w:hAnsi="Comic Sans MS"/>
          <w:sz w:val="24"/>
          <w:szCs w:val="24"/>
        </w:rPr>
        <w:t>ea</w:t>
      </w:r>
      <w:r w:rsidR="00B5669A">
        <w:rPr>
          <w:rFonts w:ascii="Comic Sans MS" w:hAnsi="Comic Sans MS"/>
          <w:sz w:val="24"/>
          <w:szCs w:val="24"/>
        </w:rPr>
        <w:t>rh</w:t>
      </w:r>
      <w:r>
        <w:rPr>
          <w:rFonts w:ascii="Comic Sans MS" w:hAnsi="Comic Sans MS"/>
          <w:sz w:val="24"/>
          <w:szCs w:val="24"/>
        </w:rPr>
        <w:t>ea</w:t>
      </w:r>
      <w:r w:rsidR="00B5669A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s</w:t>
      </w:r>
      <w:r w:rsidR="00751DDE">
        <w:rPr>
          <w:rFonts w:ascii="Comic Sans MS" w:hAnsi="Comic Sans MS"/>
          <w:sz w:val="24"/>
          <w:szCs w:val="24"/>
        </w:rPr>
        <w:t xml:space="preserve"> </w:t>
      </w:r>
      <w:r w:rsidR="00B5669A">
        <w:rPr>
          <w:rFonts w:ascii="Comic Sans MS" w:hAnsi="Comic Sans MS"/>
          <w:sz w:val="24"/>
          <w:szCs w:val="24"/>
        </w:rPr>
        <w:t xml:space="preserve">with </w:t>
      </w:r>
      <w:proofErr w:type="gramStart"/>
      <w:r w:rsidR="006C7452">
        <w:rPr>
          <w:rFonts w:ascii="Comic Sans MS" w:hAnsi="Comic Sans MS"/>
          <w:sz w:val="24"/>
          <w:szCs w:val="24"/>
        </w:rPr>
        <w:t xml:space="preserve">some </w:t>
      </w:r>
      <w:r w:rsidR="00751DDE">
        <w:rPr>
          <w:rFonts w:ascii="Comic Sans MS" w:hAnsi="Comic Sans MS"/>
          <w:sz w:val="24"/>
          <w:szCs w:val="24"/>
        </w:rPr>
        <w:t xml:space="preserve"> </w:t>
      </w:r>
      <w:r w:rsidR="00B5669A">
        <w:rPr>
          <w:rFonts w:ascii="Comic Sans MS" w:hAnsi="Comic Sans MS"/>
          <w:sz w:val="24"/>
          <w:szCs w:val="24"/>
        </w:rPr>
        <w:t>det</w:t>
      </w:r>
      <w:r>
        <w:rPr>
          <w:rFonts w:ascii="Comic Sans MS" w:hAnsi="Comic Sans MS"/>
          <w:sz w:val="24"/>
          <w:szCs w:val="24"/>
        </w:rPr>
        <w:t>ai</w:t>
      </w:r>
      <w:r w:rsidR="00B5669A">
        <w:rPr>
          <w:rFonts w:ascii="Comic Sans MS" w:hAnsi="Comic Sans MS"/>
          <w:sz w:val="24"/>
          <w:szCs w:val="24"/>
        </w:rPr>
        <w:t>l</w:t>
      </w:r>
      <w:proofErr w:type="gramEnd"/>
      <w:r w:rsidR="00751DD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at their  </w:t>
      </w:r>
      <w:r w:rsidR="00B5669A">
        <w:rPr>
          <w:rFonts w:ascii="Comic Sans MS" w:hAnsi="Comic Sans MS"/>
          <w:sz w:val="24"/>
          <w:szCs w:val="24"/>
        </w:rPr>
        <w:t>point</w:t>
      </w:r>
      <w:r>
        <w:rPr>
          <w:rFonts w:ascii="Comic Sans MS" w:hAnsi="Comic Sans MS"/>
          <w:sz w:val="24"/>
          <w:szCs w:val="24"/>
        </w:rPr>
        <w:t>s</w:t>
      </w:r>
      <w:r w:rsidR="00751DDE">
        <w:rPr>
          <w:rFonts w:ascii="Comic Sans MS" w:hAnsi="Comic Sans MS"/>
          <w:sz w:val="24"/>
          <w:szCs w:val="24"/>
        </w:rPr>
        <w:t>.</w:t>
      </w:r>
      <w:r w:rsidR="001C24E1">
        <w:rPr>
          <w:rFonts w:ascii="Comic Sans MS" w:hAnsi="Comic Sans MS"/>
          <w:sz w:val="24"/>
          <w:szCs w:val="24"/>
        </w:rPr>
        <w:t xml:space="preserve"> </w:t>
      </w:r>
      <w:r w:rsidR="00751DDE">
        <w:rPr>
          <w:rFonts w:ascii="Comic Sans MS" w:hAnsi="Comic Sans MS"/>
          <w:sz w:val="24"/>
          <w:szCs w:val="24"/>
        </w:rPr>
        <w:t>On the</w:t>
      </w:r>
      <w:r>
        <w:rPr>
          <w:rFonts w:ascii="Comic Sans MS" w:hAnsi="Comic Sans MS"/>
          <w:sz w:val="24"/>
          <w:szCs w:val="24"/>
        </w:rPr>
        <w:t xml:space="preserve"> </w:t>
      </w:r>
      <w:r w:rsidR="00751DDE">
        <w:rPr>
          <w:rFonts w:ascii="Comic Sans MS" w:hAnsi="Comic Sans MS"/>
          <w:sz w:val="24"/>
          <w:szCs w:val="24"/>
        </w:rPr>
        <w:t>sinister</w:t>
      </w:r>
      <w:r>
        <w:rPr>
          <w:rFonts w:ascii="Comic Sans MS" w:hAnsi="Comic Sans MS"/>
          <w:sz w:val="24"/>
          <w:szCs w:val="24"/>
        </w:rPr>
        <w:t xml:space="preserve"> </w:t>
      </w:r>
      <w:r w:rsidR="00751DDE">
        <w:rPr>
          <w:rFonts w:ascii="Comic Sans MS" w:hAnsi="Comic Sans MS"/>
          <w:sz w:val="24"/>
          <w:szCs w:val="24"/>
        </w:rPr>
        <w:t>side</w:t>
      </w:r>
      <w:r>
        <w:rPr>
          <w:rFonts w:ascii="Comic Sans MS" w:hAnsi="Comic Sans MS"/>
          <w:sz w:val="24"/>
          <w:szCs w:val="24"/>
        </w:rPr>
        <w:t xml:space="preserve"> </w:t>
      </w:r>
      <w:r w:rsidR="00751DDE">
        <w:rPr>
          <w:rFonts w:ascii="Comic Sans MS" w:hAnsi="Comic Sans MS"/>
          <w:sz w:val="24"/>
          <w:szCs w:val="24"/>
        </w:rPr>
        <w:t>an</w:t>
      </w:r>
      <w:r>
        <w:rPr>
          <w:rFonts w:ascii="Comic Sans MS" w:hAnsi="Comic Sans MS"/>
          <w:sz w:val="24"/>
          <w:szCs w:val="24"/>
        </w:rPr>
        <w:t xml:space="preserve"> </w:t>
      </w:r>
      <w:r w:rsidR="00751DDE">
        <w:rPr>
          <w:rFonts w:ascii="Comic Sans MS" w:hAnsi="Comic Sans MS"/>
          <w:sz w:val="24"/>
          <w:szCs w:val="24"/>
        </w:rPr>
        <w:t>engrailed</w:t>
      </w:r>
      <w:r>
        <w:rPr>
          <w:rFonts w:ascii="Comic Sans MS" w:hAnsi="Comic Sans MS"/>
          <w:sz w:val="24"/>
          <w:szCs w:val="24"/>
        </w:rPr>
        <w:t xml:space="preserve"> </w:t>
      </w:r>
      <w:r w:rsidR="00751DDE">
        <w:rPr>
          <w:rFonts w:ascii="Comic Sans MS" w:hAnsi="Comic Sans MS"/>
          <w:sz w:val="24"/>
          <w:szCs w:val="24"/>
        </w:rPr>
        <w:t>bar</w:t>
      </w:r>
      <w:r>
        <w:rPr>
          <w:rFonts w:ascii="Comic Sans MS" w:hAnsi="Comic Sans MS"/>
          <w:sz w:val="24"/>
          <w:szCs w:val="24"/>
        </w:rPr>
        <w:t xml:space="preserve"> </w:t>
      </w:r>
      <w:r w:rsidR="00751DDE">
        <w:rPr>
          <w:rFonts w:ascii="Comic Sans MS" w:hAnsi="Comic Sans MS"/>
          <w:sz w:val="24"/>
          <w:szCs w:val="24"/>
        </w:rPr>
        <w:t>between three</w:t>
      </w:r>
      <w:r>
        <w:rPr>
          <w:rFonts w:ascii="Comic Sans MS" w:hAnsi="Comic Sans MS"/>
          <w:sz w:val="24"/>
          <w:szCs w:val="24"/>
        </w:rPr>
        <w:t xml:space="preserve"> quoits </w:t>
      </w:r>
      <w:r w:rsidR="00751DDE">
        <w:rPr>
          <w:rFonts w:ascii="Comic Sans MS" w:hAnsi="Comic Sans MS"/>
          <w:sz w:val="24"/>
          <w:szCs w:val="24"/>
        </w:rPr>
        <w:t xml:space="preserve">is quartered </w:t>
      </w:r>
      <w:r w:rsidR="003A7009">
        <w:rPr>
          <w:rFonts w:ascii="Comic Sans MS" w:hAnsi="Comic Sans MS"/>
          <w:sz w:val="24"/>
          <w:szCs w:val="24"/>
        </w:rPr>
        <w:t xml:space="preserve">1 and 3 </w:t>
      </w:r>
      <w:r w:rsidR="00751DDE">
        <w:rPr>
          <w:rFonts w:ascii="Comic Sans MS" w:hAnsi="Comic Sans MS"/>
          <w:sz w:val="24"/>
          <w:szCs w:val="24"/>
        </w:rPr>
        <w:t>with a chevron</w:t>
      </w:r>
      <w:r>
        <w:rPr>
          <w:rFonts w:ascii="Comic Sans MS" w:hAnsi="Comic Sans MS"/>
          <w:sz w:val="24"/>
          <w:szCs w:val="24"/>
        </w:rPr>
        <w:t xml:space="preserve"> bearing three </w:t>
      </w:r>
      <w:r w:rsidR="007220EC">
        <w:rPr>
          <w:rFonts w:ascii="Comic Sans MS" w:hAnsi="Comic Sans MS"/>
          <w:sz w:val="24"/>
          <w:szCs w:val="24"/>
        </w:rPr>
        <w:t xml:space="preserve">quoits </w:t>
      </w:r>
      <w:r>
        <w:rPr>
          <w:rFonts w:ascii="Comic Sans MS" w:hAnsi="Comic Sans MS"/>
          <w:sz w:val="24"/>
          <w:szCs w:val="24"/>
        </w:rPr>
        <w:t xml:space="preserve">  between three </w:t>
      </w:r>
      <w:proofErr w:type="gramStart"/>
      <w:r>
        <w:rPr>
          <w:rFonts w:ascii="Comic Sans MS" w:hAnsi="Comic Sans MS"/>
          <w:sz w:val="24"/>
          <w:szCs w:val="24"/>
        </w:rPr>
        <w:t>stags</w:t>
      </w:r>
      <w:proofErr w:type="gramEnd"/>
      <w:r>
        <w:rPr>
          <w:rFonts w:ascii="Comic Sans MS" w:hAnsi="Comic Sans MS"/>
          <w:sz w:val="24"/>
          <w:szCs w:val="24"/>
        </w:rPr>
        <w:t xml:space="preserve"> heads erased</w:t>
      </w:r>
      <w:r w:rsidR="00E67E84">
        <w:rPr>
          <w:rFonts w:ascii="Comic Sans MS" w:hAnsi="Comic Sans MS"/>
          <w:sz w:val="24"/>
          <w:szCs w:val="24"/>
        </w:rPr>
        <w:t xml:space="preserve"> 2 and 4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5560FE" w:rsidRDefault="005560FE" w:rsidP="001C24E1">
      <w:pPr>
        <w:jc w:val="both"/>
        <w:rPr>
          <w:rFonts w:ascii="Comic Sans MS" w:hAnsi="Comic Sans MS"/>
          <w:sz w:val="24"/>
          <w:szCs w:val="24"/>
        </w:rPr>
      </w:pPr>
      <w:r w:rsidRPr="005560FE">
        <w:rPr>
          <w:rFonts w:ascii="Comic Sans MS" w:hAnsi="Comic Sans MS"/>
          <w:sz w:val="24"/>
          <w:szCs w:val="24"/>
        </w:rPr>
        <w:t>C.13.</w:t>
      </w:r>
      <w:r>
        <w:rPr>
          <w:rFonts w:ascii="Comic Sans MS" w:hAnsi="Comic Sans MS"/>
          <w:sz w:val="24"/>
          <w:szCs w:val="24"/>
        </w:rPr>
        <w:t>35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E67E84">
        <w:rPr>
          <w:rFonts w:ascii="Comic Sans MS" w:hAnsi="Comic Sans MS"/>
          <w:sz w:val="24"/>
          <w:szCs w:val="24"/>
        </w:rPr>
        <w:t xml:space="preserve">and C.13.36. 2ALS WB </w:t>
      </w:r>
      <w:r w:rsidR="00BD52FC">
        <w:rPr>
          <w:rFonts w:ascii="Comic Sans MS" w:hAnsi="Comic Sans MS"/>
          <w:sz w:val="24"/>
          <w:szCs w:val="24"/>
        </w:rPr>
        <w:t xml:space="preserve">Barter to Richard </w:t>
      </w:r>
      <w:proofErr w:type="spellStart"/>
      <w:r w:rsidR="00BD52FC">
        <w:rPr>
          <w:rFonts w:ascii="Comic Sans MS" w:hAnsi="Comic Sans MS"/>
          <w:sz w:val="24"/>
          <w:szCs w:val="24"/>
        </w:rPr>
        <w:t>Jenkyns</w:t>
      </w:r>
      <w:proofErr w:type="spellEnd"/>
      <w:r w:rsidR="00E67E84">
        <w:rPr>
          <w:rFonts w:ascii="Comic Sans MS" w:hAnsi="Comic Sans MS"/>
          <w:sz w:val="24"/>
          <w:szCs w:val="24"/>
        </w:rPr>
        <w:t>,</w:t>
      </w:r>
      <w:r w:rsidR="00BD52FC">
        <w:rPr>
          <w:rFonts w:ascii="Comic Sans MS" w:hAnsi="Comic Sans MS"/>
          <w:sz w:val="24"/>
          <w:szCs w:val="24"/>
        </w:rPr>
        <w:t xml:space="preserve"> </w:t>
      </w:r>
      <w:r w:rsidR="007220EC">
        <w:rPr>
          <w:rFonts w:ascii="Comic Sans MS" w:hAnsi="Comic Sans MS"/>
          <w:sz w:val="24"/>
          <w:szCs w:val="24"/>
        </w:rPr>
        <w:t xml:space="preserve">Master of </w:t>
      </w:r>
      <w:proofErr w:type="gramStart"/>
      <w:r w:rsidR="007220EC">
        <w:rPr>
          <w:rFonts w:ascii="Comic Sans MS" w:hAnsi="Comic Sans MS"/>
          <w:sz w:val="24"/>
          <w:szCs w:val="24"/>
        </w:rPr>
        <w:t xml:space="preserve">Balliol </w:t>
      </w:r>
      <w:r w:rsidR="00BD52FC">
        <w:rPr>
          <w:rFonts w:ascii="Comic Sans MS" w:hAnsi="Comic Sans MS"/>
          <w:sz w:val="24"/>
          <w:szCs w:val="24"/>
        </w:rPr>
        <w:t xml:space="preserve"> 9</w:t>
      </w:r>
      <w:proofErr w:type="gramEnd"/>
      <w:r w:rsidR="00BD52FC">
        <w:rPr>
          <w:rFonts w:ascii="Comic Sans MS" w:hAnsi="Comic Sans MS"/>
          <w:sz w:val="24"/>
          <w:szCs w:val="24"/>
        </w:rPr>
        <w:t xml:space="preserve"> February and 13 October 1820 concerning the lands in C.13.13 and C. 13.14</w:t>
      </w:r>
      <w:r w:rsidR="003A7009">
        <w:rPr>
          <w:rFonts w:ascii="Comic Sans MS" w:hAnsi="Comic Sans MS"/>
          <w:sz w:val="24"/>
          <w:szCs w:val="24"/>
        </w:rPr>
        <w:t>.</w:t>
      </w:r>
    </w:p>
    <w:p w:rsidR="005560FE" w:rsidRDefault="005560FE" w:rsidP="001C24E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C.13.3</w:t>
      </w:r>
      <w:r w:rsidR="00C84BF3">
        <w:rPr>
          <w:rFonts w:ascii="Comic Sans MS" w:hAnsi="Comic Sans MS"/>
          <w:sz w:val="24"/>
          <w:szCs w:val="24"/>
        </w:rPr>
        <w:t>7</w:t>
      </w:r>
      <w:r w:rsidR="006C7452">
        <w:rPr>
          <w:rFonts w:ascii="Comic Sans MS" w:hAnsi="Comic Sans MS"/>
          <w:sz w:val="24"/>
          <w:szCs w:val="24"/>
        </w:rPr>
        <w:t xml:space="preserve">. A Memorandum </w:t>
      </w:r>
      <w:r w:rsidR="00BD52FC">
        <w:rPr>
          <w:rFonts w:ascii="Comic Sans MS" w:hAnsi="Comic Sans MS"/>
          <w:sz w:val="24"/>
          <w:szCs w:val="24"/>
        </w:rPr>
        <w:t xml:space="preserve">in </w:t>
      </w:r>
      <w:r w:rsidR="006C7452">
        <w:rPr>
          <w:rFonts w:ascii="Comic Sans MS" w:hAnsi="Comic Sans MS"/>
          <w:sz w:val="24"/>
          <w:szCs w:val="24"/>
        </w:rPr>
        <w:t xml:space="preserve">the </w:t>
      </w:r>
      <w:proofErr w:type="gramStart"/>
      <w:r w:rsidR="006C7452">
        <w:rPr>
          <w:rFonts w:ascii="Comic Sans MS" w:hAnsi="Comic Sans MS"/>
          <w:sz w:val="24"/>
          <w:szCs w:val="24"/>
        </w:rPr>
        <w:t xml:space="preserve">hand  </w:t>
      </w:r>
      <w:r w:rsidR="00BD52FC">
        <w:rPr>
          <w:rFonts w:ascii="Comic Sans MS" w:hAnsi="Comic Sans MS"/>
          <w:sz w:val="24"/>
          <w:szCs w:val="24"/>
        </w:rPr>
        <w:t>of</w:t>
      </w:r>
      <w:proofErr w:type="gramEnd"/>
      <w:r w:rsidR="006C7452">
        <w:rPr>
          <w:rFonts w:ascii="Comic Sans MS" w:hAnsi="Comic Sans MS"/>
          <w:sz w:val="24"/>
          <w:szCs w:val="24"/>
        </w:rPr>
        <w:t xml:space="preserve"> </w:t>
      </w:r>
      <w:r w:rsidR="00BD52FC">
        <w:rPr>
          <w:rFonts w:ascii="Comic Sans MS" w:hAnsi="Comic Sans MS"/>
          <w:sz w:val="24"/>
          <w:szCs w:val="24"/>
        </w:rPr>
        <w:t xml:space="preserve">Richard </w:t>
      </w:r>
      <w:proofErr w:type="spellStart"/>
      <w:r w:rsidR="00BD52FC">
        <w:rPr>
          <w:rFonts w:ascii="Comic Sans MS" w:hAnsi="Comic Sans MS"/>
          <w:sz w:val="24"/>
          <w:szCs w:val="24"/>
        </w:rPr>
        <w:t>Jenkyns</w:t>
      </w:r>
      <w:proofErr w:type="spellEnd"/>
      <w:r w:rsidR="00BD52FC">
        <w:rPr>
          <w:rFonts w:ascii="Comic Sans MS" w:hAnsi="Comic Sans MS"/>
          <w:sz w:val="24"/>
          <w:szCs w:val="24"/>
        </w:rPr>
        <w:t xml:space="preserve"> </w:t>
      </w:r>
      <w:r w:rsidR="007220EC">
        <w:rPr>
          <w:rFonts w:ascii="Comic Sans MS" w:hAnsi="Comic Sans MS"/>
          <w:sz w:val="24"/>
          <w:szCs w:val="24"/>
        </w:rPr>
        <w:t xml:space="preserve">Master of Balliol </w:t>
      </w:r>
      <w:r w:rsidR="001C24E1">
        <w:rPr>
          <w:rFonts w:ascii="Comic Sans MS" w:hAnsi="Comic Sans MS"/>
          <w:sz w:val="24"/>
          <w:szCs w:val="24"/>
        </w:rPr>
        <w:t xml:space="preserve"> </w:t>
      </w:r>
      <w:r w:rsidR="00BD52FC">
        <w:rPr>
          <w:rFonts w:ascii="Comic Sans MS" w:hAnsi="Comic Sans MS"/>
          <w:sz w:val="24"/>
          <w:szCs w:val="24"/>
        </w:rPr>
        <w:t xml:space="preserve">concerning C.13.13 and C.13.14 </w:t>
      </w:r>
      <w:proofErr w:type="spellStart"/>
      <w:r w:rsidR="00BD52FC">
        <w:rPr>
          <w:rFonts w:ascii="Comic Sans MS" w:hAnsi="Comic Sans MS"/>
          <w:sz w:val="24"/>
          <w:szCs w:val="24"/>
        </w:rPr>
        <w:t>etc</w:t>
      </w:r>
      <w:proofErr w:type="spellEnd"/>
      <w:r w:rsidR="00BD52FC">
        <w:rPr>
          <w:rFonts w:ascii="Comic Sans MS" w:hAnsi="Comic Sans MS"/>
          <w:sz w:val="24"/>
          <w:szCs w:val="24"/>
        </w:rPr>
        <w:t xml:space="preserve"> ,</w:t>
      </w:r>
      <w:r w:rsidR="006C745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D52FC">
        <w:rPr>
          <w:rFonts w:ascii="Comic Sans MS" w:hAnsi="Comic Sans MS"/>
          <w:sz w:val="24"/>
          <w:szCs w:val="24"/>
        </w:rPr>
        <w:t>nd</w:t>
      </w:r>
      <w:proofErr w:type="spellEnd"/>
      <w:r w:rsidR="007220EC">
        <w:rPr>
          <w:rFonts w:ascii="Comic Sans MS" w:hAnsi="Comic Sans MS"/>
          <w:sz w:val="24"/>
          <w:szCs w:val="24"/>
        </w:rPr>
        <w:t>.</w:t>
      </w:r>
    </w:p>
    <w:p w:rsidR="00E26081" w:rsidRDefault="005560FE" w:rsidP="001C24E1">
      <w:pPr>
        <w:jc w:val="both"/>
        <w:rPr>
          <w:rFonts w:ascii="Comic Sans MS" w:hAnsi="Comic Sans MS"/>
          <w:sz w:val="24"/>
          <w:szCs w:val="24"/>
        </w:rPr>
      </w:pPr>
      <w:r w:rsidRPr="005560FE">
        <w:rPr>
          <w:rFonts w:ascii="Comic Sans MS" w:hAnsi="Comic Sans MS"/>
          <w:sz w:val="24"/>
          <w:szCs w:val="24"/>
        </w:rPr>
        <w:t>C.13.</w:t>
      </w:r>
      <w:r>
        <w:rPr>
          <w:rFonts w:ascii="Comic Sans MS" w:hAnsi="Comic Sans MS"/>
          <w:sz w:val="24"/>
          <w:szCs w:val="24"/>
        </w:rPr>
        <w:t>3</w:t>
      </w:r>
      <w:r w:rsidR="00C84BF3">
        <w:rPr>
          <w:rFonts w:ascii="Comic Sans MS" w:hAnsi="Comic Sans MS"/>
          <w:sz w:val="24"/>
          <w:szCs w:val="24"/>
        </w:rPr>
        <w:t>8</w:t>
      </w:r>
      <w:r w:rsidR="00E67E84">
        <w:rPr>
          <w:rFonts w:ascii="Comic Sans MS" w:hAnsi="Comic Sans MS"/>
          <w:sz w:val="24"/>
          <w:szCs w:val="24"/>
        </w:rPr>
        <w:t xml:space="preserve">. A dictated </w:t>
      </w:r>
      <w:r w:rsidR="007220EC">
        <w:rPr>
          <w:rFonts w:ascii="Comic Sans MS" w:hAnsi="Comic Sans MS"/>
          <w:sz w:val="24"/>
          <w:szCs w:val="24"/>
        </w:rPr>
        <w:t>l</w:t>
      </w:r>
      <w:r w:rsidR="00BD52FC">
        <w:rPr>
          <w:rFonts w:ascii="Comic Sans MS" w:hAnsi="Comic Sans MS"/>
          <w:sz w:val="24"/>
          <w:szCs w:val="24"/>
        </w:rPr>
        <w:t>etter,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BD52FC">
        <w:rPr>
          <w:rFonts w:ascii="Comic Sans MS" w:hAnsi="Comic Sans MS"/>
          <w:sz w:val="24"/>
          <w:szCs w:val="24"/>
        </w:rPr>
        <w:t>Richard</w:t>
      </w:r>
      <w:r w:rsidR="00C84B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D52FC">
        <w:rPr>
          <w:rFonts w:ascii="Comic Sans MS" w:hAnsi="Comic Sans MS"/>
          <w:sz w:val="24"/>
          <w:szCs w:val="24"/>
        </w:rPr>
        <w:t>Beadon</w:t>
      </w:r>
      <w:proofErr w:type="spellEnd"/>
      <w:r w:rsidR="007220EC">
        <w:rPr>
          <w:rFonts w:ascii="Comic Sans MS" w:hAnsi="Comic Sans MS"/>
          <w:sz w:val="24"/>
          <w:szCs w:val="24"/>
        </w:rPr>
        <w:t>,</w:t>
      </w:r>
      <w:r w:rsidR="00BD52FC">
        <w:rPr>
          <w:rFonts w:ascii="Comic Sans MS" w:hAnsi="Comic Sans MS"/>
          <w:sz w:val="24"/>
          <w:szCs w:val="24"/>
        </w:rPr>
        <w:t xml:space="preserve"> Bishop of Bath and Wel</w:t>
      </w:r>
      <w:r w:rsidR="006C7452">
        <w:rPr>
          <w:rFonts w:ascii="Comic Sans MS" w:hAnsi="Comic Sans MS"/>
          <w:sz w:val="24"/>
          <w:szCs w:val="24"/>
        </w:rPr>
        <w:t>l</w:t>
      </w:r>
      <w:r w:rsidR="00BD52FC">
        <w:rPr>
          <w:rFonts w:ascii="Comic Sans MS" w:hAnsi="Comic Sans MS"/>
          <w:sz w:val="24"/>
          <w:szCs w:val="24"/>
        </w:rPr>
        <w:t>s</w:t>
      </w:r>
      <w:r w:rsidR="001C24E1">
        <w:rPr>
          <w:rFonts w:ascii="Comic Sans MS" w:hAnsi="Comic Sans MS"/>
          <w:sz w:val="24"/>
          <w:szCs w:val="24"/>
        </w:rPr>
        <w:t xml:space="preserve"> </w:t>
      </w:r>
      <w:r w:rsidR="00BD52FC">
        <w:rPr>
          <w:rFonts w:ascii="Comic Sans MS" w:hAnsi="Comic Sans MS"/>
          <w:sz w:val="24"/>
          <w:szCs w:val="24"/>
        </w:rPr>
        <w:t xml:space="preserve">(signing in </w:t>
      </w:r>
      <w:r w:rsidR="007220EC">
        <w:rPr>
          <w:rFonts w:ascii="Comic Sans MS" w:hAnsi="Comic Sans MS"/>
          <w:sz w:val="24"/>
          <w:szCs w:val="24"/>
        </w:rPr>
        <w:t xml:space="preserve">a </w:t>
      </w:r>
      <w:r w:rsidR="00BD52FC">
        <w:rPr>
          <w:rFonts w:ascii="Comic Sans MS" w:hAnsi="Comic Sans MS"/>
          <w:sz w:val="24"/>
          <w:szCs w:val="24"/>
        </w:rPr>
        <w:t>ver</w:t>
      </w:r>
      <w:r w:rsidR="006C7452">
        <w:rPr>
          <w:rFonts w:ascii="Comic Sans MS" w:hAnsi="Comic Sans MS"/>
          <w:sz w:val="24"/>
          <w:szCs w:val="24"/>
        </w:rPr>
        <w:t xml:space="preserve">y </w:t>
      </w:r>
      <w:r w:rsidR="00BD52FC">
        <w:rPr>
          <w:rFonts w:ascii="Comic Sans MS" w:hAnsi="Comic Sans MS"/>
          <w:sz w:val="24"/>
          <w:szCs w:val="24"/>
        </w:rPr>
        <w:t>shaky hand</w:t>
      </w:r>
      <w:r w:rsidR="00C84BF3">
        <w:rPr>
          <w:rFonts w:ascii="Comic Sans MS" w:hAnsi="Comic Sans MS"/>
          <w:sz w:val="24"/>
          <w:szCs w:val="24"/>
        </w:rPr>
        <w:t xml:space="preserve"> “R: Bath &amp; Wells”</w:t>
      </w:r>
      <w:r w:rsidR="006C7452">
        <w:rPr>
          <w:rFonts w:ascii="Comic Sans MS" w:hAnsi="Comic Sans MS"/>
          <w:sz w:val="24"/>
          <w:szCs w:val="24"/>
        </w:rPr>
        <w:t>)</w:t>
      </w:r>
      <w:r w:rsidR="00E67E84">
        <w:rPr>
          <w:rFonts w:ascii="Comic Sans MS" w:hAnsi="Comic Sans MS"/>
          <w:sz w:val="24"/>
          <w:szCs w:val="24"/>
        </w:rPr>
        <w:t xml:space="preserve"> from 5 Princes Building Bath</w:t>
      </w:r>
      <w:r w:rsidR="00C84BF3">
        <w:rPr>
          <w:rFonts w:ascii="Comic Sans MS" w:hAnsi="Comic Sans MS"/>
          <w:sz w:val="24"/>
          <w:szCs w:val="24"/>
        </w:rPr>
        <w:t>,</w:t>
      </w:r>
      <w:r w:rsidR="00E67E84">
        <w:rPr>
          <w:rFonts w:ascii="Comic Sans MS" w:hAnsi="Comic Sans MS"/>
          <w:sz w:val="24"/>
          <w:szCs w:val="24"/>
        </w:rPr>
        <w:t xml:space="preserve"> </w:t>
      </w:r>
      <w:r w:rsidR="00C84BF3">
        <w:rPr>
          <w:rFonts w:ascii="Comic Sans MS" w:hAnsi="Comic Sans MS"/>
          <w:sz w:val="24"/>
          <w:szCs w:val="24"/>
        </w:rPr>
        <w:t>27 Febr</w:t>
      </w:r>
      <w:r w:rsidR="006C7452">
        <w:rPr>
          <w:rFonts w:ascii="Comic Sans MS" w:hAnsi="Comic Sans MS"/>
          <w:sz w:val="24"/>
          <w:szCs w:val="24"/>
        </w:rPr>
        <w:t>ua</w:t>
      </w:r>
      <w:r w:rsidR="00C84BF3">
        <w:rPr>
          <w:rFonts w:ascii="Comic Sans MS" w:hAnsi="Comic Sans MS"/>
          <w:sz w:val="24"/>
          <w:szCs w:val="24"/>
        </w:rPr>
        <w:t>ry 1820 to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C84BF3">
        <w:rPr>
          <w:rFonts w:ascii="Comic Sans MS" w:hAnsi="Comic Sans MS"/>
          <w:sz w:val="24"/>
          <w:szCs w:val="24"/>
        </w:rPr>
        <w:t xml:space="preserve">WB </w:t>
      </w:r>
      <w:proofErr w:type="gramStart"/>
      <w:r w:rsidR="00C84BF3">
        <w:rPr>
          <w:rFonts w:ascii="Comic Sans MS" w:hAnsi="Comic Sans MS"/>
          <w:sz w:val="24"/>
          <w:szCs w:val="24"/>
        </w:rPr>
        <w:t>Barter  concerning</w:t>
      </w:r>
      <w:proofErr w:type="gramEnd"/>
      <w:r w:rsidR="00C84BF3">
        <w:rPr>
          <w:rFonts w:ascii="Comic Sans MS" w:hAnsi="Comic Sans MS"/>
          <w:sz w:val="24"/>
          <w:szCs w:val="24"/>
        </w:rPr>
        <w:t xml:space="preserve"> Barter</w:t>
      </w:r>
      <w:r w:rsidR="007220EC">
        <w:rPr>
          <w:rFonts w:ascii="Comic Sans MS" w:hAnsi="Comic Sans MS"/>
          <w:sz w:val="24"/>
          <w:szCs w:val="24"/>
        </w:rPr>
        <w:t>’</w:t>
      </w:r>
      <w:r w:rsidR="00C84BF3">
        <w:rPr>
          <w:rFonts w:ascii="Comic Sans MS" w:hAnsi="Comic Sans MS"/>
          <w:sz w:val="24"/>
          <w:szCs w:val="24"/>
        </w:rPr>
        <w:t>s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C84BF3">
        <w:rPr>
          <w:rFonts w:ascii="Comic Sans MS" w:hAnsi="Comic Sans MS"/>
          <w:sz w:val="24"/>
          <w:szCs w:val="24"/>
        </w:rPr>
        <w:t>gift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C84BF3">
        <w:rPr>
          <w:rFonts w:ascii="Comic Sans MS" w:hAnsi="Comic Sans MS"/>
          <w:sz w:val="24"/>
          <w:szCs w:val="24"/>
        </w:rPr>
        <w:t>of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1C24E1">
        <w:rPr>
          <w:rFonts w:ascii="Comic Sans MS" w:hAnsi="Comic Sans MS"/>
          <w:sz w:val="24"/>
          <w:szCs w:val="24"/>
        </w:rPr>
        <w:t>l</w:t>
      </w:r>
      <w:r w:rsidR="00C84BF3">
        <w:rPr>
          <w:rFonts w:ascii="Comic Sans MS" w:hAnsi="Comic Sans MS"/>
          <w:sz w:val="24"/>
          <w:szCs w:val="24"/>
        </w:rPr>
        <w:t>and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C84BF3">
        <w:rPr>
          <w:rFonts w:ascii="Comic Sans MS" w:hAnsi="Comic Sans MS"/>
          <w:sz w:val="24"/>
          <w:szCs w:val="24"/>
        </w:rPr>
        <w:t>t</w:t>
      </w:r>
      <w:r w:rsidR="006C7452">
        <w:rPr>
          <w:rFonts w:ascii="Comic Sans MS" w:hAnsi="Comic Sans MS"/>
          <w:sz w:val="24"/>
          <w:szCs w:val="24"/>
        </w:rPr>
        <w:t>o</w:t>
      </w:r>
      <w:r w:rsidR="00C84BF3">
        <w:rPr>
          <w:rFonts w:ascii="Comic Sans MS" w:hAnsi="Comic Sans MS"/>
          <w:sz w:val="24"/>
          <w:szCs w:val="24"/>
        </w:rPr>
        <w:t xml:space="preserve"> the</w:t>
      </w:r>
      <w:r w:rsidR="006C7452">
        <w:rPr>
          <w:rFonts w:ascii="Comic Sans MS" w:hAnsi="Comic Sans MS"/>
          <w:sz w:val="24"/>
          <w:szCs w:val="24"/>
        </w:rPr>
        <w:t xml:space="preserve"> R</w:t>
      </w:r>
      <w:r w:rsidR="00C84BF3">
        <w:rPr>
          <w:rFonts w:ascii="Comic Sans MS" w:hAnsi="Comic Sans MS"/>
          <w:sz w:val="24"/>
          <w:szCs w:val="24"/>
        </w:rPr>
        <w:t>ec</w:t>
      </w:r>
      <w:r w:rsidR="006C7452">
        <w:rPr>
          <w:rFonts w:ascii="Comic Sans MS" w:hAnsi="Comic Sans MS"/>
          <w:sz w:val="24"/>
          <w:szCs w:val="24"/>
        </w:rPr>
        <w:t>t</w:t>
      </w:r>
      <w:r w:rsidR="00C84BF3">
        <w:rPr>
          <w:rFonts w:ascii="Comic Sans MS" w:hAnsi="Comic Sans MS"/>
          <w:sz w:val="24"/>
          <w:szCs w:val="24"/>
        </w:rPr>
        <w:t>ory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C84BF3">
        <w:rPr>
          <w:rFonts w:ascii="Comic Sans MS" w:hAnsi="Comic Sans MS"/>
          <w:sz w:val="24"/>
          <w:szCs w:val="24"/>
        </w:rPr>
        <w:t>esta</w:t>
      </w:r>
      <w:r w:rsidR="006C7452">
        <w:rPr>
          <w:rFonts w:ascii="Comic Sans MS" w:hAnsi="Comic Sans MS"/>
          <w:sz w:val="24"/>
          <w:szCs w:val="24"/>
        </w:rPr>
        <w:t>t</w:t>
      </w:r>
      <w:r w:rsidR="00C84BF3">
        <w:rPr>
          <w:rFonts w:ascii="Comic Sans MS" w:hAnsi="Comic Sans MS"/>
          <w:sz w:val="24"/>
          <w:szCs w:val="24"/>
        </w:rPr>
        <w:t>e</w:t>
      </w:r>
      <w:r w:rsidR="007220EC">
        <w:rPr>
          <w:rFonts w:ascii="Comic Sans MS" w:hAnsi="Comic Sans MS"/>
          <w:sz w:val="24"/>
          <w:szCs w:val="24"/>
        </w:rPr>
        <w:t>.</w:t>
      </w:r>
    </w:p>
    <w:p w:rsidR="005560FE" w:rsidRDefault="005560FE" w:rsidP="001C24E1">
      <w:pPr>
        <w:jc w:val="both"/>
        <w:rPr>
          <w:rFonts w:ascii="Comic Sans MS" w:hAnsi="Comic Sans MS"/>
          <w:sz w:val="24"/>
          <w:szCs w:val="24"/>
        </w:rPr>
      </w:pPr>
      <w:r w:rsidRPr="005560FE">
        <w:rPr>
          <w:rFonts w:ascii="Comic Sans MS" w:hAnsi="Comic Sans MS"/>
          <w:sz w:val="24"/>
          <w:szCs w:val="24"/>
        </w:rPr>
        <w:t>C.13.</w:t>
      </w:r>
      <w:r>
        <w:rPr>
          <w:rFonts w:ascii="Comic Sans MS" w:hAnsi="Comic Sans MS"/>
          <w:sz w:val="24"/>
          <w:szCs w:val="24"/>
        </w:rPr>
        <w:t>39</w:t>
      </w:r>
      <w:r w:rsidR="00C84BF3">
        <w:rPr>
          <w:rFonts w:ascii="Comic Sans MS" w:hAnsi="Comic Sans MS"/>
          <w:sz w:val="24"/>
          <w:szCs w:val="24"/>
        </w:rPr>
        <w:t>-C.13.41. 3ALS</w:t>
      </w:r>
      <w:r w:rsidR="00310723">
        <w:rPr>
          <w:rFonts w:ascii="Comic Sans MS" w:hAnsi="Comic Sans MS"/>
          <w:sz w:val="24"/>
          <w:szCs w:val="24"/>
        </w:rPr>
        <w:t xml:space="preserve"> </w:t>
      </w:r>
      <w:r w:rsidR="00C84BF3">
        <w:rPr>
          <w:rFonts w:ascii="Comic Sans MS" w:hAnsi="Comic Sans MS"/>
          <w:sz w:val="24"/>
          <w:szCs w:val="24"/>
        </w:rPr>
        <w:t>W</w:t>
      </w:r>
      <w:r w:rsidR="00310723">
        <w:rPr>
          <w:rFonts w:ascii="Comic Sans MS" w:hAnsi="Comic Sans MS"/>
          <w:sz w:val="24"/>
          <w:szCs w:val="24"/>
        </w:rPr>
        <w:t xml:space="preserve">B </w:t>
      </w:r>
      <w:r w:rsidR="00C84BF3">
        <w:rPr>
          <w:rFonts w:ascii="Comic Sans MS" w:hAnsi="Comic Sans MS"/>
          <w:sz w:val="24"/>
          <w:szCs w:val="24"/>
        </w:rPr>
        <w:t>Barter to</w:t>
      </w:r>
      <w:r w:rsidR="00310723">
        <w:rPr>
          <w:rFonts w:ascii="Comic Sans MS" w:hAnsi="Comic Sans MS"/>
          <w:sz w:val="24"/>
          <w:szCs w:val="24"/>
        </w:rPr>
        <w:t xml:space="preserve"> </w:t>
      </w:r>
      <w:r w:rsidR="001C24E1">
        <w:rPr>
          <w:rFonts w:ascii="Comic Sans MS" w:hAnsi="Comic Sans MS"/>
          <w:sz w:val="24"/>
          <w:szCs w:val="24"/>
        </w:rPr>
        <w:t xml:space="preserve">Richard </w:t>
      </w:r>
      <w:proofErr w:type="spellStart"/>
      <w:r w:rsidR="001C24E1">
        <w:rPr>
          <w:rFonts w:ascii="Comic Sans MS" w:hAnsi="Comic Sans MS"/>
          <w:sz w:val="24"/>
          <w:szCs w:val="24"/>
        </w:rPr>
        <w:t>Jenkyns</w:t>
      </w:r>
      <w:proofErr w:type="spellEnd"/>
      <w:r w:rsidR="001C24E1">
        <w:rPr>
          <w:rFonts w:ascii="Comic Sans MS" w:hAnsi="Comic Sans MS"/>
          <w:sz w:val="24"/>
          <w:szCs w:val="24"/>
        </w:rPr>
        <w:t xml:space="preserve"> </w:t>
      </w:r>
      <w:r w:rsidR="007220EC">
        <w:rPr>
          <w:rFonts w:ascii="Comic Sans MS" w:hAnsi="Comic Sans MS"/>
          <w:sz w:val="24"/>
          <w:szCs w:val="24"/>
        </w:rPr>
        <w:t xml:space="preserve">Master of Balliol </w:t>
      </w:r>
      <w:r w:rsidR="001C24E1">
        <w:rPr>
          <w:rFonts w:ascii="Comic Sans MS" w:hAnsi="Comic Sans MS"/>
          <w:sz w:val="24"/>
          <w:szCs w:val="24"/>
        </w:rPr>
        <w:t xml:space="preserve"> March</w:t>
      </w:r>
      <w:r w:rsidR="00C84BF3">
        <w:rPr>
          <w:rFonts w:ascii="Comic Sans MS" w:hAnsi="Comic Sans MS"/>
          <w:sz w:val="24"/>
          <w:szCs w:val="24"/>
        </w:rPr>
        <w:t>-April</w:t>
      </w:r>
      <w:r w:rsidR="00E26081">
        <w:rPr>
          <w:rFonts w:ascii="Comic Sans MS" w:hAnsi="Comic Sans MS"/>
          <w:sz w:val="24"/>
          <w:szCs w:val="24"/>
        </w:rPr>
        <w:t xml:space="preserve"> </w:t>
      </w:r>
      <w:r w:rsidR="00C84BF3">
        <w:rPr>
          <w:rFonts w:ascii="Comic Sans MS" w:hAnsi="Comic Sans MS"/>
          <w:sz w:val="24"/>
          <w:szCs w:val="24"/>
        </w:rPr>
        <w:t>1825 concerning</w:t>
      </w:r>
      <w:r w:rsidR="00310723">
        <w:rPr>
          <w:rFonts w:ascii="Comic Sans MS" w:hAnsi="Comic Sans MS"/>
          <w:sz w:val="24"/>
          <w:szCs w:val="24"/>
        </w:rPr>
        <w:t xml:space="preserve"> plans to </w:t>
      </w:r>
      <w:r w:rsidR="00C84BF3">
        <w:rPr>
          <w:rFonts w:ascii="Comic Sans MS" w:hAnsi="Comic Sans MS"/>
          <w:sz w:val="24"/>
          <w:szCs w:val="24"/>
        </w:rPr>
        <w:t>rebuild</w:t>
      </w:r>
      <w:r w:rsidR="003107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220EC">
        <w:rPr>
          <w:rFonts w:ascii="Comic Sans MS" w:hAnsi="Comic Sans MS"/>
          <w:sz w:val="24"/>
          <w:szCs w:val="24"/>
        </w:rPr>
        <w:t>Timsbury</w:t>
      </w:r>
      <w:proofErr w:type="spellEnd"/>
      <w:r w:rsidR="007220EC">
        <w:rPr>
          <w:rFonts w:ascii="Comic Sans MS" w:hAnsi="Comic Sans MS"/>
          <w:sz w:val="24"/>
          <w:szCs w:val="24"/>
        </w:rPr>
        <w:t xml:space="preserve"> Church enlarged</w:t>
      </w:r>
      <w:r w:rsidR="00310723">
        <w:rPr>
          <w:rFonts w:ascii="Comic Sans MS" w:hAnsi="Comic Sans MS"/>
          <w:sz w:val="24"/>
          <w:szCs w:val="24"/>
        </w:rPr>
        <w:t xml:space="preserve">, mentioning the architect </w:t>
      </w:r>
      <w:proofErr w:type="spellStart"/>
      <w:r w:rsidR="00310723">
        <w:rPr>
          <w:rFonts w:ascii="Comic Sans MS" w:hAnsi="Comic Sans MS"/>
          <w:sz w:val="24"/>
          <w:szCs w:val="24"/>
        </w:rPr>
        <w:t>Mr</w:t>
      </w:r>
      <w:proofErr w:type="spellEnd"/>
      <w:r w:rsidR="00310723">
        <w:rPr>
          <w:rFonts w:ascii="Comic Sans MS" w:hAnsi="Comic Sans MS"/>
          <w:sz w:val="24"/>
          <w:szCs w:val="24"/>
        </w:rPr>
        <w:t xml:space="preserve"> Underwood</w:t>
      </w:r>
      <w:r w:rsidR="006C7452">
        <w:rPr>
          <w:rFonts w:ascii="Comic Sans MS" w:hAnsi="Comic Sans MS"/>
          <w:sz w:val="24"/>
          <w:szCs w:val="24"/>
        </w:rPr>
        <w:t>.</w:t>
      </w:r>
    </w:p>
    <w:p w:rsidR="005560FE" w:rsidRDefault="005560FE" w:rsidP="001C24E1">
      <w:pPr>
        <w:jc w:val="both"/>
        <w:rPr>
          <w:rFonts w:ascii="Comic Sans MS" w:hAnsi="Comic Sans MS"/>
          <w:sz w:val="24"/>
          <w:szCs w:val="24"/>
        </w:rPr>
      </w:pPr>
      <w:r w:rsidRPr="005560FE">
        <w:rPr>
          <w:rFonts w:ascii="Comic Sans MS" w:hAnsi="Comic Sans MS"/>
          <w:sz w:val="24"/>
          <w:szCs w:val="24"/>
        </w:rPr>
        <w:lastRenderedPageBreak/>
        <w:t>C.13.</w:t>
      </w:r>
      <w:r>
        <w:rPr>
          <w:rFonts w:ascii="Comic Sans MS" w:hAnsi="Comic Sans MS"/>
          <w:sz w:val="24"/>
          <w:szCs w:val="24"/>
        </w:rPr>
        <w:t>42</w:t>
      </w:r>
      <w:r w:rsidR="00310723">
        <w:rPr>
          <w:rFonts w:ascii="Comic Sans MS" w:hAnsi="Comic Sans MS"/>
          <w:sz w:val="24"/>
          <w:szCs w:val="24"/>
        </w:rPr>
        <w:t xml:space="preserve">-C.13.47. 5ALS CTC Trelawney </w:t>
      </w:r>
      <w:r w:rsidR="00E30D31">
        <w:rPr>
          <w:rFonts w:ascii="Comic Sans MS" w:hAnsi="Comic Sans MS"/>
          <w:sz w:val="24"/>
          <w:szCs w:val="24"/>
        </w:rPr>
        <w:t>(</w:t>
      </w:r>
      <w:proofErr w:type="spellStart"/>
      <w:r w:rsidR="00E30D31">
        <w:rPr>
          <w:rFonts w:ascii="Comic Sans MS" w:hAnsi="Comic Sans MS"/>
          <w:sz w:val="24"/>
          <w:szCs w:val="24"/>
        </w:rPr>
        <w:t>CharlesTrelawney</w:t>
      </w:r>
      <w:proofErr w:type="spellEnd"/>
      <w:r w:rsidR="00E30D3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30D31">
        <w:rPr>
          <w:rFonts w:ascii="Comic Sans MS" w:hAnsi="Comic Sans MS"/>
          <w:sz w:val="24"/>
          <w:szCs w:val="24"/>
        </w:rPr>
        <w:t>CollinsTrelawney</w:t>
      </w:r>
      <w:proofErr w:type="spellEnd"/>
      <w:r w:rsidR="00E30D31">
        <w:rPr>
          <w:rFonts w:ascii="Comic Sans MS" w:hAnsi="Comic Sans MS"/>
          <w:sz w:val="24"/>
          <w:szCs w:val="24"/>
        </w:rPr>
        <w:t>, formerly Charles Trelawney Collins</w:t>
      </w:r>
      <w:r w:rsidR="00E26081">
        <w:rPr>
          <w:rFonts w:ascii="Comic Sans MS" w:hAnsi="Comic Sans MS"/>
          <w:sz w:val="24"/>
          <w:szCs w:val="24"/>
        </w:rPr>
        <w:t>)</w:t>
      </w:r>
      <w:r w:rsidR="00E30D31">
        <w:rPr>
          <w:rFonts w:ascii="Comic Sans MS" w:hAnsi="Comic Sans MS"/>
          <w:sz w:val="24"/>
          <w:szCs w:val="24"/>
        </w:rPr>
        <w:t xml:space="preserve">, </w:t>
      </w:r>
      <w:r w:rsidR="001C24E1">
        <w:rPr>
          <w:rFonts w:ascii="Comic Sans MS" w:hAnsi="Comic Sans MS"/>
          <w:sz w:val="24"/>
          <w:szCs w:val="24"/>
        </w:rPr>
        <w:t xml:space="preserve">Rector of </w:t>
      </w:r>
      <w:proofErr w:type="spellStart"/>
      <w:r w:rsidR="001C24E1">
        <w:rPr>
          <w:rFonts w:ascii="Comic Sans MS" w:hAnsi="Comic Sans MS"/>
          <w:sz w:val="24"/>
          <w:szCs w:val="24"/>
        </w:rPr>
        <w:t>Timsbury</w:t>
      </w:r>
      <w:proofErr w:type="spellEnd"/>
      <w:r w:rsidR="001C24E1">
        <w:rPr>
          <w:rFonts w:ascii="Comic Sans MS" w:hAnsi="Comic Sans MS"/>
          <w:sz w:val="24"/>
          <w:szCs w:val="24"/>
        </w:rPr>
        <w:t xml:space="preserve"> </w:t>
      </w:r>
      <w:r w:rsidR="00CE6068">
        <w:rPr>
          <w:rFonts w:ascii="Comic Sans MS" w:hAnsi="Comic Sans MS"/>
          <w:sz w:val="24"/>
          <w:szCs w:val="24"/>
        </w:rPr>
        <w:t xml:space="preserve"> to Richard </w:t>
      </w:r>
      <w:proofErr w:type="spellStart"/>
      <w:r w:rsidR="00CE6068">
        <w:rPr>
          <w:rFonts w:ascii="Comic Sans MS" w:hAnsi="Comic Sans MS"/>
          <w:sz w:val="24"/>
          <w:szCs w:val="24"/>
        </w:rPr>
        <w:t>Jenk</w:t>
      </w:r>
      <w:r w:rsidR="00310723">
        <w:rPr>
          <w:rFonts w:ascii="Comic Sans MS" w:hAnsi="Comic Sans MS"/>
          <w:sz w:val="24"/>
          <w:szCs w:val="24"/>
        </w:rPr>
        <w:t>yns</w:t>
      </w:r>
      <w:proofErr w:type="spellEnd"/>
      <w:r w:rsidR="00CE6068">
        <w:rPr>
          <w:rFonts w:ascii="Comic Sans MS" w:hAnsi="Comic Sans MS"/>
          <w:sz w:val="24"/>
          <w:szCs w:val="24"/>
        </w:rPr>
        <w:t xml:space="preserve"> </w:t>
      </w:r>
      <w:r w:rsidR="007220EC">
        <w:rPr>
          <w:rFonts w:ascii="Comic Sans MS" w:hAnsi="Comic Sans MS"/>
          <w:sz w:val="24"/>
          <w:szCs w:val="24"/>
        </w:rPr>
        <w:t xml:space="preserve">Master of Balliol </w:t>
      </w:r>
      <w:r w:rsidR="00310723">
        <w:rPr>
          <w:rFonts w:ascii="Comic Sans MS" w:hAnsi="Comic Sans MS"/>
          <w:sz w:val="24"/>
          <w:szCs w:val="24"/>
        </w:rPr>
        <w:t>, 1839</w:t>
      </w:r>
      <w:r w:rsidR="00CE6068">
        <w:rPr>
          <w:rFonts w:ascii="Comic Sans MS" w:hAnsi="Comic Sans MS"/>
          <w:sz w:val="24"/>
          <w:szCs w:val="24"/>
        </w:rPr>
        <w:t xml:space="preserve"> </w:t>
      </w:r>
      <w:r w:rsidR="00310723">
        <w:rPr>
          <w:rFonts w:ascii="Comic Sans MS" w:hAnsi="Comic Sans MS"/>
          <w:sz w:val="24"/>
          <w:szCs w:val="24"/>
        </w:rPr>
        <w:t>concerning purchase o</w:t>
      </w:r>
      <w:r w:rsidR="00CE6068">
        <w:rPr>
          <w:rFonts w:ascii="Comic Sans MS" w:hAnsi="Comic Sans MS"/>
          <w:sz w:val="24"/>
          <w:szCs w:val="24"/>
        </w:rPr>
        <w:t>f</w:t>
      </w:r>
      <w:r w:rsidR="00310723">
        <w:rPr>
          <w:rFonts w:ascii="Comic Sans MS" w:hAnsi="Comic Sans MS"/>
          <w:sz w:val="24"/>
          <w:szCs w:val="24"/>
        </w:rPr>
        <w:t xml:space="preserve"> land</w:t>
      </w:r>
      <w:r w:rsidR="00CE6068">
        <w:rPr>
          <w:rFonts w:ascii="Comic Sans MS" w:hAnsi="Comic Sans MS"/>
          <w:sz w:val="24"/>
          <w:szCs w:val="24"/>
        </w:rPr>
        <w:t xml:space="preserve"> </w:t>
      </w:r>
      <w:r w:rsidR="00310723">
        <w:rPr>
          <w:rFonts w:ascii="Comic Sans MS" w:hAnsi="Comic Sans MS"/>
          <w:sz w:val="24"/>
          <w:szCs w:val="24"/>
        </w:rPr>
        <w:t>extending the</w:t>
      </w:r>
      <w:r w:rsidR="00CE6068">
        <w:rPr>
          <w:rFonts w:ascii="Comic Sans MS" w:hAnsi="Comic Sans MS"/>
          <w:sz w:val="24"/>
          <w:szCs w:val="24"/>
        </w:rPr>
        <w:t xml:space="preserve"> </w:t>
      </w:r>
      <w:r w:rsidR="00310723">
        <w:rPr>
          <w:rFonts w:ascii="Comic Sans MS" w:hAnsi="Comic Sans MS"/>
          <w:sz w:val="24"/>
          <w:szCs w:val="24"/>
        </w:rPr>
        <w:t>Rec</w:t>
      </w:r>
      <w:r w:rsidR="00CE6068">
        <w:rPr>
          <w:rFonts w:ascii="Comic Sans MS" w:hAnsi="Comic Sans MS"/>
          <w:sz w:val="24"/>
          <w:szCs w:val="24"/>
        </w:rPr>
        <w:t>t</w:t>
      </w:r>
      <w:r w:rsidR="00310723">
        <w:rPr>
          <w:rFonts w:ascii="Comic Sans MS" w:hAnsi="Comic Sans MS"/>
          <w:sz w:val="24"/>
          <w:szCs w:val="24"/>
        </w:rPr>
        <w:t>ory</w:t>
      </w:r>
      <w:r w:rsidR="00CE6068">
        <w:rPr>
          <w:rFonts w:ascii="Comic Sans MS" w:hAnsi="Comic Sans MS"/>
          <w:sz w:val="24"/>
          <w:szCs w:val="24"/>
        </w:rPr>
        <w:t xml:space="preserve"> </w:t>
      </w:r>
      <w:r w:rsidR="00310723">
        <w:rPr>
          <w:rFonts w:ascii="Comic Sans MS" w:hAnsi="Comic Sans MS"/>
          <w:sz w:val="24"/>
          <w:szCs w:val="24"/>
        </w:rPr>
        <w:t>esta</w:t>
      </w:r>
      <w:r w:rsidR="00CE6068">
        <w:rPr>
          <w:rFonts w:ascii="Comic Sans MS" w:hAnsi="Comic Sans MS"/>
          <w:sz w:val="24"/>
          <w:szCs w:val="24"/>
        </w:rPr>
        <w:t>t</w:t>
      </w:r>
      <w:r w:rsidR="00E67E84">
        <w:rPr>
          <w:rFonts w:ascii="Comic Sans MS" w:hAnsi="Comic Sans MS"/>
          <w:sz w:val="24"/>
          <w:szCs w:val="24"/>
        </w:rPr>
        <w:t>e</w:t>
      </w:r>
      <w:r w:rsidR="006C7452">
        <w:rPr>
          <w:rFonts w:ascii="Comic Sans MS" w:hAnsi="Comic Sans MS"/>
          <w:sz w:val="24"/>
          <w:szCs w:val="24"/>
        </w:rPr>
        <w:t>:</w:t>
      </w:r>
    </w:p>
    <w:p w:rsidR="00CE6068" w:rsidRDefault="00E363BA" w:rsidP="001C24E1">
      <w:pPr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C.13.</w:t>
      </w:r>
      <w:r w:rsidR="00CE6068">
        <w:rPr>
          <w:rFonts w:ascii="Comic Sans MS" w:hAnsi="Comic Sans MS"/>
          <w:sz w:val="24"/>
          <w:szCs w:val="24"/>
        </w:rPr>
        <w:t>42. From</w:t>
      </w:r>
      <w:r>
        <w:rPr>
          <w:rFonts w:ascii="Comic Sans MS" w:hAnsi="Comic Sans MS"/>
          <w:sz w:val="24"/>
          <w:szCs w:val="24"/>
        </w:rPr>
        <w:t xml:space="preserve"> </w:t>
      </w:r>
      <w:r w:rsidR="00CE6068">
        <w:rPr>
          <w:rFonts w:ascii="Comic Sans MS" w:hAnsi="Comic Sans MS"/>
          <w:sz w:val="24"/>
          <w:szCs w:val="24"/>
        </w:rPr>
        <w:t>2 Manchester</w:t>
      </w:r>
      <w:r w:rsidR="00E67E84">
        <w:rPr>
          <w:rFonts w:ascii="Comic Sans MS" w:hAnsi="Comic Sans MS"/>
          <w:sz w:val="24"/>
          <w:szCs w:val="24"/>
        </w:rPr>
        <w:t xml:space="preserve"> Street</w:t>
      </w:r>
      <w:r w:rsidR="00CE6068">
        <w:rPr>
          <w:rFonts w:ascii="Comic Sans MS" w:hAnsi="Comic Sans MS"/>
          <w:sz w:val="24"/>
          <w:szCs w:val="24"/>
        </w:rPr>
        <w:t xml:space="preserve"> London,</w:t>
      </w:r>
      <w:r>
        <w:rPr>
          <w:rFonts w:ascii="Comic Sans MS" w:hAnsi="Comic Sans MS"/>
          <w:sz w:val="24"/>
          <w:szCs w:val="24"/>
        </w:rPr>
        <w:t xml:space="preserve"> </w:t>
      </w:r>
      <w:r w:rsidR="00CE6068">
        <w:rPr>
          <w:rFonts w:ascii="Comic Sans MS" w:hAnsi="Comic Sans MS"/>
          <w:sz w:val="24"/>
          <w:szCs w:val="24"/>
        </w:rPr>
        <w:t>proba</w:t>
      </w:r>
      <w:r w:rsidR="006C7452">
        <w:rPr>
          <w:rFonts w:ascii="Comic Sans MS" w:hAnsi="Comic Sans MS"/>
          <w:sz w:val="24"/>
          <w:szCs w:val="24"/>
        </w:rPr>
        <w:t>b</w:t>
      </w:r>
      <w:r w:rsidR="00CE6068">
        <w:rPr>
          <w:rFonts w:ascii="Comic Sans MS" w:hAnsi="Comic Sans MS"/>
          <w:sz w:val="24"/>
          <w:szCs w:val="24"/>
        </w:rPr>
        <w:t>ly</w:t>
      </w:r>
      <w:r w:rsidR="006C7452">
        <w:rPr>
          <w:rFonts w:ascii="Comic Sans MS" w:hAnsi="Comic Sans MS"/>
          <w:sz w:val="24"/>
          <w:szCs w:val="24"/>
        </w:rPr>
        <w:t xml:space="preserve"> 2 </w:t>
      </w:r>
      <w:proofErr w:type="gramStart"/>
      <w:r w:rsidR="00CE6068">
        <w:rPr>
          <w:rFonts w:ascii="Comic Sans MS" w:hAnsi="Comic Sans MS"/>
          <w:sz w:val="24"/>
          <w:szCs w:val="24"/>
        </w:rPr>
        <w:t>July  1839</w:t>
      </w:r>
      <w:proofErr w:type="gramEnd"/>
      <w:r w:rsidR="00CE6068">
        <w:rPr>
          <w:rFonts w:ascii="Comic Sans MS" w:hAnsi="Comic Sans MS"/>
          <w:sz w:val="24"/>
          <w:szCs w:val="24"/>
        </w:rPr>
        <w:t>.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CE6068">
        <w:rPr>
          <w:rFonts w:ascii="Comic Sans MS" w:hAnsi="Comic Sans MS"/>
          <w:sz w:val="24"/>
          <w:szCs w:val="24"/>
        </w:rPr>
        <w:t>Closed with the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CE6068">
        <w:rPr>
          <w:rFonts w:ascii="Comic Sans MS" w:hAnsi="Comic Sans MS"/>
          <w:sz w:val="24"/>
          <w:szCs w:val="24"/>
        </w:rPr>
        <w:t>seal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CE6068">
        <w:rPr>
          <w:rFonts w:ascii="Comic Sans MS" w:hAnsi="Comic Sans MS"/>
          <w:sz w:val="24"/>
          <w:szCs w:val="24"/>
        </w:rPr>
        <w:t>sho</w:t>
      </w:r>
      <w:r w:rsidR="006C7452">
        <w:rPr>
          <w:rFonts w:ascii="Comic Sans MS" w:hAnsi="Comic Sans MS"/>
          <w:sz w:val="24"/>
          <w:szCs w:val="24"/>
        </w:rPr>
        <w:t>w</w:t>
      </w:r>
      <w:r w:rsidR="00CE6068">
        <w:rPr>
          <w:rFonts w:ascii="Comic Sans MS" w:hAnsi="Comic Sans MS"/>
          <w:sz w:val="24"/>
          <w:szCs w:val="24"/>
        </w:rPr>
        <w:t>n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4D3FFD">
        <w:rPr>
          <w:rFonts w:ascii="Comic Sans MS" w:hAnsi="Comic Sans MS"/>
          <w:sz w:val="24"/>
          <w:szCs w:val="24"/>
        </w:rPr>
        <w:t>on the</w:t>
      </w:r>
      <w:r w:rsidR="00E26081">
        <w:rPr>
          <w:rFonts w:ascii="Comic Sans MS" w:hAnsi="Comic Sans MS"/>
          <w:sz w:val="24"/>
          <w:szCs w:val="24"/>
        </w:rPr>
        <w:t xml:space="preserve"> </w:t>
      </w:r>
      <w:r w:rsidR="004D3FFD">
        <w:rPr>
          <w:rFonts w:ascii="Comic Sans MS" w:hAnsi="Comic Sans MS"/>
          <w:sz w:val="24"/>
          <w:szCs w:val="24"/>
        </w:rPr>
        <w:t>right</w:t>
      </w:r>
      <w:r w:rsidR="00CE6068">
        <w:rPr>
          <w:rFonts w:ascii="Comic Sans MS" w:hAnsi="Comic Sans MS"/>
          <w:sz w:val="24"/>
          <w:szCs w:val="24"/>
        </w:rPr>
        <w:t xml:space="preserve"> below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CE6068">
        <w:rPr>
          <w:rFonts w:ascii="Comic Sans MS" w:hAnsi="Comic Sans MS"/>
          <w:sz w:val="24"/>
          <w:szCs w:val="24"/>
        </w:rPr>
        <w:t>in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CE6068">
        <w:rPr>
          <w:rFonts w:ascii="Comic Sans MS" w:hAnsi="Comic Sans MS"/>
          <w:sz w:val="24"/>
          <w:szCs w:val="24"/>
        </w:rPr>
        <w:t>black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CE6068">
        <w:rPr>
          <w:rFonts w:ascii="Comic Sans MS" w:hAnsi="Comic Sans MS"/>
          <w:sz w:val="24"/>
          <w:szCs w:val="24"/>
        </w:rPr>
        <w:t>wax.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CE6068">
        <w:rPr>
          <w:rFonts w:ascii="Comic Sans MS" w:hAnsi="Comic Sans MS"/>
          <w:sz w:val="24"/>
          <w:szCs w:val="24"/>
        </w:rPr>
        <w:t>Includes a neat sketch map of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CE6068">
        <w:rPr>
          <w:rFonts w:ascii="Comic Sans MS" w:hAnsi="Comic Sans MS"/>
          <w:sz w:val="24"/>
          <w:szCs w:val="24"/>
        </w:rPr>
        <w:t>the land</w:t>
      </w:r>
      <w:r>
        <w:rPr>
          <w:rFonts w:ascii="Comic Sans MS" w:hAnsi="Comic Sans MS"/>
          <w:sz w:val="24"/>
          <w:szCs w:val="24"/>
        </w:rPr>
        <w:t xml:space="preserve"> </w:t>
      </w:r>
      <w:r w:rsidR="00E26081">
        <w:rPr>
          <w:rFonts w:ascii="Comic Sans MS" w:hAnsi="Comic Sans MS"/>
          <w:sz w:val="24"/>
          <w:szCs w:val="24"/>
        </w:rPr>
        <w:t>concerned</w:t>
      </w:r>
      <w:r w:rsidR="006C7452">
        <w:rPr>
          <w:rFonts w:ascii="Comic Sans MS" w:hAnsi="Comic Sans MS"/>
          <w:sz w:val="24"/>
          <w:szCs w:val="24"/>
        </w:rPr>
        <w:t>.</w:t>
      </w:r>
    </w:p>
    <w:p w:rsidR="00CE6068" w:rsidRDefault="00E363BA" w:rsidP="001C24E1">
      <w:pPr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C.13.</w:t>
      </w:r>
      <w:r w:rsidR="00CE6068">
        <w:rPr>
          <w:rFonts w:ascii="Comic Sans MS" w:hAnsi="Comic Sans MS"/>
          <w:sz w:val="24"/>
          <w:szCs w:val="24"/>
        </w:rPr>
        <w:t>43.</w:t>
      </w:r>
      <w:r>
        <w:rPr>
          <w:rFonts w:ascii="Comic Sans MS" w:hAnsi="Comic Sans MS"/>
          <w:sz w:val="24"/>
          <w:szCs w:val="24"/>
        </w:rPr>
        <w:t xml:space="preserve"> and C.13.44. From Ham 16 and 23 April 1839,</w:t>
      </w:r>
      <w:r w:rsidR="00E2608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postmarked </w:t>
      </w:r>
      <w:r w:rsidR="006C7452">
        <w:rPr>
          <w:rFonts w:ascii="Comic Sans MS" w:hAnsi="Comic Sans MS"/>
          <w:sz w:val="24"/>
          <w:szCs w:val="24"/>
        </w:rPr>
        <w:t>Plymouth.</w:t>
      </w:r>
      <w:r>
        <w:rPr>
          <w:rFonts w:ascii="Comic Sans MS" w:hAnsi="Comic Sans MS"/>
          <w:sz w:val="24"/>
          <w:szCs w:val="24"/>
        </w:rPr>
        <w:t xml:space="preserve"> Closed with the seal shown </w:t>
      </w:r>
      <w:r w:rsidR="004D3FFD">
        <w:rPr>
          <w:rFonts w:ascii="Comic Sans MS" w:hAnsi="Comic Sans MS"/>
          <w:sz w:val="24"/>
          <w:szCs w:val="24"/>
        </w:rPr>
        <w:t>on th</w:t>
      </w:r>
      <w:r w:rsidR="00E67E84">
        <w:rPr>
          <w:rFonts w:ascii="Comic Sans MS" w:hAnsi="Comic Sans MS"/>
          <w:sz w:val="24"/>
          <w:szCs w:val="24"/>
        </w:rPr>
        <w:t>e left</w:t>
      </w:r>
      <w:r>
        <w:rPr>
          <w:rFonts w:ascii="Comic Sans MS" w:hAnsi="Comic Sans MS"/>
          <w:sz w:val="24"/>
          <w:szCs w:val="24"/>
        </w:rPr>
        <w:t xml:space="preserve"> below.</w:t>
      </w:r>
    </w:p>
    <w:p w:rsidR="00CE6068" w:rsidRDefault="00E363BA" w:rsidP="001C24E1">
      <w:pPr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C.13.</w:t>
      </w:r>
      <w:r w:rsidR="00CE6068">
        <w:rPr>
          <w:rFonts w:ascii="Comic Sans MS" w:hAnsi="Comic Sans MS"/>
          <w:sz w:val="24"/>
          <w:szCs w:val="24"/>
        </w:rPr>
        <w:t>46</w:t>
      </w:r>
      <w:r>
        <w:rPr>
          <w:rFonts w:ascii="Comic Sans MS" w:hAnsi="Comic Sans MS"/>
          <w:sz w:val="24"/>
          <w:szCs w:val="24"/>
        </w:rPr>
        <w:t xml:space="preserve"> and C.13.47. From </w:t>
      </w:r>
      <w:proofErr w:type="spellStart"/>
      <w:r>
        <w:rPr>
          <w:rFonts w:ascii="Comic Sans MS" w:hAnsi="Comic Sans MS"/>
          <w:sz w:val="24"/>
          <w:szCs w:val="24"/>
        </w:rPr>
        <w:t>Timsbury</w:t>
      </w:r>
      <w:proofErr w:type="spellEnd"/>
      <w:r>
        <w:rPr>
          <w:rFonts w:ascii="Comic Sans MS" w:hAnsi="Comic Sans MS"/>
          <w:sz w:val="24"/>
          <w:szCs w:val="24"/>
        </w:rPr>
        <w:t xml:space="preserve"> Rectory 22 October and 18 November 1839.</w:t>
      </w:r>
      <w:r w:rsidR="006C745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Closed with the seal shown </w:t>
      </w:r>
      <w:r w:rsidR="004D3FFD">
        <w:rPr>
          <w:rFonts w:ascii="Comic Sans MS" w:hAnsi="Comic Sans MS"/>
          <w:sz w:val="24"/>
          <w:szCs w:val="24"/>
        </w:rPr>
        <w:t>on the right</w:t>
      </w:r>
      <w:r>
        <w:rPr>
          <w:rFonts w:ascii="Comic Sans MS" w:hAnsi="Comic Sans MS"/>
          <w:sz w:val="24"/>
          <w:szCs w:val="24"/>
        </w:rPr>
        <w:t xml:space="preserve"> below</w:t>
      </w:r>
      <w:r w:rsidR="001C24E1">
        <w:rPr>
          <w:rFonts w:ascii="Comic Sans MS" w:hAnsi="Comic Sans MS"/>
          <w:sz w:val="24"/>
          <w:szCs w:val="24"/>
        </w:rPr>
        <w:t xml:space="preserve"> in red wax</w:t>
      </w:r>
      <w:r w:rsidR="006C7452">
        <w:rPr>
          <w:rFonts w:ascii="Comic Sans MS" w:hAnsi="Comic Sans MS"/>
          <w:sz w:val="24"/>
          <w:szCs w:val="24"/>
        </w:rPr>
        <w:t>.</w:t>
      </w:r>
    </w:p>
    <w:p w:rsidR="00A24DDE" w:rsidRDefault="00E67E84" w:rsidP="00A24DD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CTC Trelawney</w:t>
      </w:r>
      <w:r w:rsidR="00A24DDE">
        <w:rPr>
          <w:rFonts w:ascii="Comic Sans MS" w:hAnsi="Comic Sans MS"/>
          <w:sz w:val="24"/>
          <w:szCs w:val="24"/>
        </w:rPr>
        <w:t xml:space="preserve">’s mother was Mary Trelawney of the Trelawney family of </w:t>
      </w:r>
      <w:proofErr w:type="spellStart"/>
      <w:r w:rsidR="00A24DDE">
        <w:rPr>
          <w:rFonts w:ascii="Comic Sans MS" w:hAnsi="Comic Sans MS"/>
          <w:sz w:val="24"/>
          <w:szCs w:val="24"/>
        </w:rPr>
        <w:t>Ham</w:t>
      </w:r>
      <w:proofErr w:type="gramStart"/>
      <w:r w:rsidR="00A24DDE">
        <w:rPr>
          <w:rFonts w:ascii="Comic Sans MS" w:hAnsi="Comic Sans MS"/>
          <w:sz w:val="24"/>
          <w:szCs w:val="24"/>
        </w:rPr>
        <w:t>,Devon</w:t>
      </w:r>
      <w:proofErr w:type="spellEnd"/>
      <w:proofErr w:type="gramEnd"/>
      <w:r w:rsidR="00A24DDE">
        <w:rPr>
          <w:rFonts w:ascii="Comic Sans MS" w:hAnsi="Comic Sans MS"/>
          <w:sz w:val="24"/>
          <w:szCs w:val="24"/>
        </w:rPr>
        <w:t xml:space="preserve">. In 1839 he added </w:t>
      </w:r>
      <w:proofErr w:type="gramStart"/>
      <w:r>
        <w:rPr>
          <w:rFonts w:ascii="Comic Sans MS" w:hAnsi="Comic Sans MS"/>
          <w:sz w:val="24"/>
          <w:szCs w:val="24"/>
        </w:rPr>
        <w:t xml:space="preserve">her </w:t>
      </w:r>
      <w:r w:rsidR="00A24DDE">
        <w:rPr>
          <w:rFonts w:ascii="Comic Sans MS" w:hAnsi="Comic Sans MS"/>
          <w:sz w:val="24"/>
          <w:szCs w:val="24"/>
        </w:rPr>
        <w:t xml:space="preserve"> surname</w:t>
      </w:r>
      <w:proofErr w:type="gramEnd"/>
      <w:r w:rsidR="00A24DD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 which he already had once as a second forename)  </w:t>
      </w:r>
      <w:r w:rsidR="00A24DDE">
        <w:rPr>
          <w:rFonts w:ascii="Comic Sans MS" w:hAnsi="Comic Sans MS"/>
          <w:sz w:val="24"/>
          <w:szCs w:val="24"/>
        </w:rPr>
        <w:t xml:space="preserve">by royal </w:t>
      </w:r>
      <w:proofErr w:type="spellStart"/>
      <w:r w:rsidR="00A24DDE">
        <w:rPr>
          <w:rFonts w:ascii="Comic Sans MS" w:hAnsi="Comic Sans MS"/>
          <w:sz w:val="24"/>
          <w:szCs w:val="24"/>
        </w:rPr>
        <w:t>licence</w:t>
      </w:r>
      <w:proofErr w:type="spellEnd"/>
      <w:r w:rsidR="004D3FFD">
        <w:rPr>
          <w:rFonts w:ascii="Comic Sans MS" w:hAnsi="Comic Sans MS"/>
          <w:sz w:val="24"/>
          <w:szCs w:val="24"/>
        </w:rPr>
        <w:t>,</w:t>
      </w:r>
      <w:r w:rsidR="00E26081">
        <w:rPr>
          <w:rFonts w:ascii="Comic Sans MS" w:hAnsi="Comic Sans MS"/>
          <w:sz w:val="24"/>
          <w:szCs w:val="24"/>
        </w:rPr>
        <w:t xml:space="preserve"> </w:t>
      </w:r>
      <w:r w:rsidR="004D3FFD">
        <w:rPr>
          <w:rFonts w:ascii="Comic Sans MS" w:hAnsi="Comic Sans MS"/>
          <w:sz w:val="24"/>
          <w:szCs w:val="24"/>
        </w:rPr>
        <w:t>as requested by her in her PCC will of 1838.</w:t>
      </w:r>
      <w:r w:rsidR="00E26081">
        <w:rPr>
          <w:rFonts w:ascii="Comic Sans MS" w:hAnsi="Comic Sans MS"/>
          <w:sz w:val="24"/>
          <w:szCs w:val="24"/>
        </w:rPr>
        <w:t xml:space="preserve"> </w:t>
      </w:r>
      <w:r w:rsidR="004D3FFD">
        <w:rPr>
          <w:rFonts w:ascii="Comic Sans MS" w:hAnsi="Comic Sans MS"/>
          <w:sz w:val="24"/>
          <w:szCs w:val="24"/>
        </w:rPr>
        <w:t xml:space="preserve">In </w:t>
      </w:r>
      <w:proofErr w:type="gramStart"/>
      <w:r w:rsidR="004D3FFD">
        <w:rPr>
          <w:rFonts w:ascii="Comic Sans MS" w:hAnsi="Comic Sans MS"/>
          <w:sz w:val="24"/>
          <w:szCs w:val="24"/>
        </w:rPr>
        <w:t xml:space="preserve">1839 </w:t>
      </w:r>
      <w:r w:rsidR="00A24DDE">
        <w:rPr>
          <w:rFonts w:ascii="Comic Sans MS" w:hAnsi="Comic Sans MS"/>
          <w:sz w:val="24"/>
          <w:szCs w:val="24"/>
        </w:rPr>
        <w:t xml:space="preserve"> he</w:t>
      </w:r>
      <w:proofErr w:type="gramEnd"/>
      <w:r w:rsidR="004D3FFD">
        <w:rPr>
          <w:rFonts w:ascii="Comic Sans MS" w:hAnsi="Comic Sans MS"/>
          <w:sz w:val="24"/>
          <w:szCs w:val="24"/>
        </w:rPr>
        <w:t xml:space="preserve"> </w:t>
      </w:r>
      <w:r w:rsidR="00A24DDE">
        <w:rPr>
          <w:rFonts w:ascii="Comic Sans MS" w:hAnsi="Comic Sans MS"/>
          <w:sz w:val="24"/>
          <w:szCs w:val="24"/>
        </w:rPr>
        <w:t>used two</w:t>
      </w:r>
      <w:r w:rsidR="004D3FFD">
        <w:rPr>
          <w:rFonts w:ascii="Comic Sans MS" w:hAnsi="Comic Sans MS"/>
          <w:sz w:val="24"/>
          <w:szCs w:val="24"/>
        </w:rPr>
        <w:t xml:space="preserve"> </w:t>
      </w:r>
      <w:r w:rsidR="00A24DDE">
        <w:rPr>
          <w:rFonts w:ascii="Comic Sans MS" w:hAnsi="Comic Sans MS"/>
          <w:sz w:val="24"/>
          <w:szCs w:val="24"/>
        </w:rPr>
        <w:t>seals</w:t>
      </w:r>
      <w:r w:rsidR="004D3FFD">
        <w:rPr>
          <w:rFonts w:ascii="Comic Sans MS" w:hAnsi="Comic Sans MS"/>
          <w:sz w:val="24"/>
          <w:szCs w:val="24"/>
        </w:rPr>
        <w:t xml:space="preserve"> to</w:t>
      </w:r>
      <w:r w:rsidR="00A24DDE">
        <w:rPr>
          <w:rFonts w:ascii="Comic Sans MS" w:hAnsi="Comic Sans MS"/>
          <w:sz w:val="24"/>
          <w:szCs w:val="24"/>
        </w:rPr>
        <w:t xml:space="preserve"> close his letter</w:t>
      </w:r>
      <w:r w:rsidR="004D3FFD">
        <w:rPr>
          <w:rFonts w:ascii="Comic Sans MS" w:hAnsi="Comic Sans MS"/>
          <w:sz w:val="24"/>
          <w:szCs w:val="24"/>
        </w:rPr>
        <w:t>s</w:t>
      </w:r>
      <w:r w:rsidR="00E26081">
        <w:rPr>
          <w:rFonts w:ascii="Comic Sans MS" w:hAnsi="Comic Sans MS"/>
          <w:sz w:val="24"/>
          <w:szCs w:val="24"/>
        </w:rPr>
        <w:t>;</w:t>
      </w:r>
      <w:r w:rsidR="004D3FFD">
        <w:rPr>
          <w:rFonts w:ascii="Comic Sans MS" w:hAnsi="Comic Sans MS"/>
          <w:sz w:val="24"/>
          <w:szCs w:val="24"/>
        </w:rPr>
        <w:t xml:space="preserve"> perhaps </w:t>
      </w:r>
      <w:r w:rsidR="00E26081">
        <w:rPr>
          <w:rFonts w:ascii="Comic Sans MS" w:hAnsi="Comic Sans MS"/>
          <w:sz w:val="24"/>
          <w:szCs w:val="24"/>
        </w:rPr>
        <w:t xml:space="preserve">this </w:t>
      </w:r>
      <w:r>
        <w:rPr>
          <w:rFonts w:ascii="Comic Sans MS" w:hAnsi="Comic Sans MS"/>
          <w:sz w:val="24"/>
          <w:szCs w:val="24"/>
        </w:rPr>
        <w:t xml:space="preserve">arose from </w:t>
      </w:r>
      <w:r w:rsidR="004D3FFD">
        <w:rPr>
          <w:rFonts w:ascii="Comic Sans MS" w:hAnsi="Comic Sans MS"/>
          <w:sz w:val="24"/>
          <w:szCs w:val="24"/>
        </w:rPr>
        <w:t xml:space="preserve"> the name change .</w:t>
      </w:r>
      <w:r w:rsidR="00A24DDE">
        <w:rPr>
          <w:rFonts w:ascii="Comic Sans MS" w:hAnsi="Comic Sans MS"/>
          <w:sz w:val="24"/>
          <w:szCs w:val="24"/>
        </w:rPr>
        <w:t xml:space="preserve"> </w:t>
      </w:r>
    </w:p>
    <w:p w:rsidR="00E302C8" w:rsidRDefault="00E26081" w:rsidP="005D16C5">
      <w:pPr>
        <w:ind w:left="720"/>
        <w:jc w:val="center"/>
        <w:rPr>
          <w:rFonts w:ascii="Comic Sans MS" w:hAnsi="Comic Sans MS"/>
          <w:sz w:val="24"/>
          <w:szCs w:val="24"/>
        </w:rPr>
      </w:pPr>
      <w:proofErr w:type="gramStart"/>
      <w:r w:rsidRPr="00E26081">
        <w:rPr>
          <w:rFonts w:ascii="Comic Sans MS" w:hAnsi="Comic Sans MS"/>
          <w:b/>
          <w:sz w:val="32"/>
          <w:szCs w:val="32"/>
        </w:rPr>
        <w:t>α</w:t>
      </w:r>
      <w:proofErr w:type="gramEnd"/>
      <w:r w:rsidR="00B8717A">
        <w:rPr>
          <w:rFonts w:ascii="Comic Sans MS" w:hAnsi="Comic Sans MS"/>
          <w:sz w:val="24"/>
          <w:szCs w:val="24"/>
        </w:rPr>
        <w:pict>
          <v:shape id="_x0000_i1026" type="#_x0000_t75" style="width:159.75pt;height:167.25pt">
            <v:imagedata r:id="rId8" o:title="001 (3)"/>
          </v:shape>
        </w:pict>
      </w:r>
      <w:r w:rsidR="004D3FFD">
        <w:rPr>
          <w:rFonts w:ascii="Comic Sans MS" w:hAnsi="Comic Sans MS"/>
          <w:sz w:val="24"/>
          <w:szCs w:val="24"/>
        </w:rPr>
        <w:t xml:space="preserve"> </w:t>
      </w:r>
      <w:r w:rsidRPr="00E26081">
        <w:rPr>
          <w:rFonts w:ascii="Comic Sans MS" w:hAnsi="Comic Sans MS"/>
          <w:b/>
          <w:sz w:val="32"/>
          <w:szCs w:val="32"/>
        </w:rPr>
        <w:t>ß</w:t>
      </w:r>
      <w:r w:rsidR="004D3FFD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257425" cy="2103510"/>
            <wp:effectExtent l="0" t="0" r="0" b="0"/>
            <wp:docPr id="1" name="Picture 1" descr="00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 (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46" cy="21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BD" w:rsidRDefault="00E26081" w:rsidP="00A2390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proofErr w:type="gramStart"/>
      <w:r w:rsidRPr="00E26081">
        <w:rPr>
          <w:rFonts w:ascii="Comic Sans MS" w:hAnsi="Comic Sans MS"/>
          <w:b/>
          <w:sz w:val="32"/>
          <w:szCs w:val="32"/>
        </w:rPr>
        <w:t>α</w:t>
      </w:r>
      <w:r>
        <w:rPr>
          <w:rFonts w:ascii="Comic Sans MS" w:hAnsi="Comic Sans MS"/>
          <w:sz w:val="24"/>
          <w:szCs w:val="24"/>
        </w:rPr>
        <w:t xml:space="preserve"> </w:t>
      </w:r>
      <w:r w:rsidR="00A23907">
        <w:rPr>
          <w:rFonts w:ascii="Comic Sans MS" w:hAnsi="Comic Sans MS"/>
          <w:sz w:val="24"/>
          <w:szCs w:val="24"/>
        </w:rPr>
        <w:t xml:space="preserve"> the</w:t>
      </w:r>
      <w:proofErr w:type="gramEnd"/>
      <w:r w:rsidR="00A23907">
        <w:rPr>
          <w:rFonts w:ascii="Comic Sans MS" w:hAnsi="Comic Sans MS"/>
          <w:sz w:val="24"/>
          <w:szCs w:val="24"/>
        </w:rPr>
        <w:t xml:space="preserve"> shield shows </w:t>
      </w:r>
      <w:r>
        <w:rPr>
          <w:rFonts w:ascii="Comic Sans MS" w:hAnsi="Comic Sans MS"/>
          <w:sz w:val="24"/>
          <w:szCs w:val="24"/>
        </w:rPr>
        <w:t xml:space="preserve">a </w:t>
      </w:r>
      <w:r w:rsidR="00A23907">
        <w:rPr>
          <w:rFonts w:ascii="Comic Sans MS" w:hAnsi="Comic Sans MS"/>
          <w:sz w:val="24"/>
          <w:szCs w:val="24"/>
        </w:rPr>
        <w:t xml:space="preserve">chevron quartered </w:t>
      </w:r>
      <w:r w:rsidR="003460BD">
        <w:rPr>
          <w:rFonts w:ascii="Comic Sans MS" w:hAnsi="Comic Sans MS"/>
          <w:sz w:val="24"/>
          <w:szCs w:val="24"/>
        </w:rPr>
        <w:t xml:space="preserve">1 and </w:t>
      </w:r>
      <w:r>
        <w:rPr>
          <w:rFonts w:ascii="Comic Sans MS" w:hAnsi="Comic Sans MS"/>
          <w:sz w:val="24"/>
          <w:szCs w:val="24"/>
        </w:rPr>
        <w:t>3</w:t>
      </w:r>
      <w:r w:rsidR="003460BD">
        <w:rPr>
          <w:rFonts w:ascii="Comic Sans MS" w:hAnsi="Comic Sans MS"/>
          <w:sz w:val="24"/>
          <w:szCs w:val="24"/>
        </w:rPr>
        <w:t xml:space="preserve"> </w:t>
      </w:r>
      <w:r w:rsidR="00A23907">
        <w:rPr>
          <w:rFonts w:ascii="Comic Sans MS" w:hAnsi="Comic Sans MS"/>
          <w:sz w:val="24"/>
          <w:szCs w:val="24"/>
        </w:rPr>
        <w:t>with  a chevron between three balls</w:t>
      </w:r>
      <w:r>
        <w:rPr>
          <w:rFonts w:ascii="Comic Sans MS" w:hAnsi="Comic Sans MS"/>
          <w:sz w:val="24"/>
          <w:szCs w:val="24"/>
        </w:rPr>
        <w:t xml:space="preserve"> 2 and 4 </w:t>
      </w:r>
      <w:r w:rsidR="00A23907">
        <w:rPr>
          <w:rFonts w:ascii="Comic Sans MS" w:hAnsi="Comic Sans MS"/>
          <w:sz w:val="24"/>
          <w:szCs w:val="24"/>
        </w:rPr>
        <w:t>,</w:t>
      </w:r>
      <w:r w:rsidR="003460BD">
        <w:rPr>
          <w:rFonts w:ascii="Comic Sans MS" w:hAnsi="Comic Sans MS"/>
          <w:sz w:val="24"/>
          <w:szCs w:val="24"/>
        </w:rPr>
        <w:t xml:space="preserve"> </w:t>
      </w:r>
      <w:r w:rsidR="00A23907">
        <w:rPr>
          <w:rFonts w:ascii="Comic Sans MS" w:hAnsi="Comic Sans MS"/>
          <w:sz w:val="24"/>
          <w:szCs w:val="24"/>
        </w:rPr>
        <w:t>and</w:t>
      </w:r>
      <w:r w:rsidR="003460BD">
        <w:rPr>
          <w:rFonts w:ascii="Comic Sans MS" w:hAnsi="Comic Sans MS"/>
          <w:sz w:val="24"/>
          <w:szCs w:val="24"/>
        </w:rPr>
        <w:t xml:space="preserve"> </w:t>
      </w:r>
      <w:r w:rsidR="00A23907">
        <w:rPr>
          <w:rFonts w:ascii="Comic Sans MS" w:hAnsi="Comic Sans MS"/>
          <w:sz w:val="24"/>
          <w:szCs w:val="24"/>
        </w:rPr>
        <w:t xml:space="preserve">there is  crescent for </w:t>
      </w:r>
      <w:r w:rsidR="003460BD">
        <w:rPr>
          <w:rFonts w:ascii="Comic Sans MS" w:hAnsi="Comic Sans MS"/>
          <w:sz w:val="24"/>
          <w:szCs w:val="24"/>
        </w:rPr>
        <w:t>diff</w:t>
      </w:r>
      <w:r w:rsidR="00A23907">
        <w:rPr>
          <w:rFonts w:ascii="Comic Sans MS" w:hAnsi="Comic Sans MS"/>
          <w:sz w:val="24"/>
          <w:szCs w:val="24"/>
        </w:rPr>
        <w:t>erence</w:t>
      </w:r>
      <w:r>
        <w:rPr>
          <w:rFonts w:ascii="Comic Sans MS" w:hAnsi="Comic Sans MS"/>
          <w:sz w:val="24"/>
          <w:szCs w:val="24"/>
        </w:rPr>
        <w:t xml:space="preserve"> at the </w:t>
      </w:r>
      <w:proofErr w:type="spellStart"/>
      <w:r>
        <w:rPr>
          <w:rFonts w:ascii="Comic Sans MS" w:hAnsi="Comic Sans MS"/>
          <w:sz w:val="24"/>
          <w:szCs w:val="24"/>
        </w:rPr>
        <w:t>centre</w:t>
      </w:r>
      <w:proofErr w:type="spellEnd"/>
      <w:r w:rsidR="00A23907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A23907">
        <w:rPr>
          <w:rFonts w:ascii="Comic Sans MS" w:hAnsi="Comic Sans MS"/>
          <w:sz w:val="24"/>
          <w:szCs w:val="24"/>
        </w:rPr>
        <w:t>Above the shield is a helm below a beast passant</w:t>
      </w:r>
      <w:r>
        <w:rPr>
          <w:rFonts w:ascii="Comic Sans MS" w:hAnsi="Comic Sans MS"/>
          <w:sz w:val="24"/>
          <w:szCs w:val="24"/>
        </w:rPr>
        <w:t>,</w:t>
      </w:r>
      <w:r w:rsidR="00A23907">
        <w:rPr>
          <w:rFonts w:ascii="Comic Sans MS" w:hAnsi="Comic Sans MS"/>
          <w:sz w:val="24"/>
          <w:szCs w:val="24"/>
        </w:rPr>
        <w:t xml:space="preserve"> perhaps a stag. </w:t>
      </w:r>
    </w:p>
    <w:p w:rsidR="00A23907" w:rsidRDefault="00E26081" w:rsidP="00A2390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r w:rsidRPr="00E26081">
        <w:rPr>
          <w:rFonts w:ascii="Comic Sans MS" w:hAnsi="Comic Sans MS"/>
          <w:b/>
          <w:sz w:val="32"/>
          <w:szCs w:val="32"/>
        </w:rPr>
        <w:t>ß</w:t>
      </w:r>
      <w:r w:rsidR="003460BD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3460BD">
        <w:rPr>
          <w:rFonts w:ascii="Comic Sans MS" w:hAnsi="Comic Sans MS"/>
          <w:sz w:val="24"/>
          <w:szCs w:val="24"/>
        </w:rPr>
        <w:t>dexter</w:t>
      </w:r>
      <w:proofErr w:type="spellEnd"/>
      <w:r w:rsidR="003460BD">
        <w:rPr>
          <w:rFonts w:ascii="Comic Sans MS" w:hAnsi="Comic Sans MS"/>
          <w:sz w:val="24"/>
          <w:szCs w:val="24"/>
        </w:rPr>
        <w:t xml:space="preserve"> side shows a dragon rampant quartered 1 and 3 with </w:t>
      </w:r>
      <w:proofErr w:type="gramStart"/>
      <w:r w:rsidR="003460BD">
        <w:rPr>
          <w:rFonts w:ascii="Comic Sans MS" w:hAnsi="Comic Sans MS"/>
          <w:sz w:val="24"/>
          <w:szCs w:val="24"/>
        </w:rPr>
        <w:t>further  indistinct</w:t>
      </w:r>
      <w:proofErr w:type="gramEnd"/>
      <w:r w:rsidR="003460BD">
        <w:rPr>
          <w:rFonts w:ascii="Comic Sans MS" w:hAnsi="Comic Sans MS"/>
          <w:sz w:val="24"/>
          <w:szCs w:val="24"/>
        </w:rPr>
        <w:t xml:space="preserve"> </w:t>
      </w:r>
      <w:r w:rsidR="00E67E84">
        <w:rPr>
          <w:rFonts w:ascii="Comic Sans MS" w:hAnsi="Comic Sans MS"/>
          <w:sz w:val="24"/>
          <w:szCs w:val="24"/>
        </w:rPr>
        <w:t>marshalling 2 and 4</w:t>
      </w:r>
      <w:r w:rsidR="003460BD">
        <w:rPr>
          <w:rFonts w:ascii="Comic Sans MS" w:hAnsi="Comic Sans MS"/>
          <w:sz w:val="24"/>
          <w:szCs w:val="24"/>
        </w:rPr>
        <w:t>; on the sinister side is a chevron</w:t>
      </w:r>
      <w:r>
        <w:rPr>
          <w:rFonts w:ascii="Comic Sans MS" w:hAnsi="Comic Sans MS"/>
          <w:sz w:val="24"/>
          <w:szCs w:val="24"/>
        </w:rPr>
        <w:t xml:space="preserve"> </w:t>
      </w:r>
      <w:r w:rsidR="003460BD">
        <w:rPr>
          <w:rFonts w:ascii="Comic Sans MS" w:hAnsi="Comic Sans MS"/>
          <w:sz w:val="24"/>
          <w:szCs w:val="24"/>
        </w:rPr>
        <w:t>bet</w:t>
      </w:r>
      <w:r>
        <w:rPr>
          <w:rFonts w:ascii="Comic Sans MS" w:hAnsi="Comic Sans MS"/>
          <w:sz w:val="24"/>
          <w:szCs w:val="24"/>
        </w:rPr>
        <w:t xml:space="preserve">ween </w:t>
      </w:r>
      <w:r w:rsidR="003460BD">
        <w:rPr>
          <w:rFonts w:ascii="Comic Sans MS" w:hAnsi="Comic Sans MS"/>
          <w:sz w:val="24"/>
          <w:szCs w:val="24"/>
        </w:rPr>
        <w:t xml:space="preserve">three </w:t>
      </w:r>
      <w:r>
        <w:rPr>
          <w:rFonts w:ascii="Comic Sans MS" w:hAnsi="Comic Sans MS"/>
          <w:sz w:val="24"/>
          <w:szCs w:val="24"/>
        </w:rPr>
        <w:t>unrecognized rectangul</w:t>
      </w:r>
      <w:r w:rsidR="003460BD">
        <w:rPr>
          <w:rFonts w:ascii="Comic Sans MS" w:hAnsi="Comic Sans MS"/>
          <w:sz w:val="24"/>
          <w:szCs w:val="24"/>
        </w:rPr>
        <w:t>ar</w:t>
      </w:r>
      <w:r>
        <w:rPr>
          <w:rFonts w:ascii="Comic Sans MS" w:hAnsi="Comic Sans MS"/>
          <w:sz w:val="24"/>
          <w:szCs w:val="24"/>
        </w:rPr>
        <w:t xml:space="preserve"> </w:t>
      </w:r>
      <w:r w:rsidR="003460BD">
        <w:rPr>
          <w:rFonts w:ascii="Comic Sans MS" w:hAnsi="Comic Sans MS"/>
          <w:sz w:val="24"/>
          <w:szCs w:val="24"/>
        </w:rPr>
        <w:t>charges</w:t>
      </w:r>
      <w:r>
        <w:rPr>
          <w:rFonts w:ascii="Comic Sans MS" w:hAnsi="Comic Sans MS"/>
          <w:sz w:val="24"/>
          <w:szCs w:val="24"/>
        </w:rPr>
        <w:t>.</w:t>
      </w:r>
    </w:p>
    <w:p w:rsidR="005560FE" w:rsidRPr="005560FE" w:rsidRDefault="005560FE" w:rsidP="001C24E1">
      <w:pPr>
        <w:jc w:val="both"/>
        <w:rPr>
          <w:rFonts w:ascii="Comic Sans MS" w:hAnsi="Comic Sans MS"/>
          <w:sz w:val="24"/>
          <w:szCs w:val="24"/>
        </w:rPr>
      </w:pPr>
      <w:r w:rsidRPr="005560FE">
        <w:rPr>
          <w:rFonts w:ascii="Comic Sans MS" w:hAnsi="Comic Sans MS"/>
          <w:sz w:val="24"/>
          <w:szCs w:val="24"/>
        </w:rPr>
        <w:t>C.13.</w:t>
      </w:r>
      <w:r>
        <w:rPr>
          <w:rFonts w:ascii="Comic Sans MS" w:hAnsi="Comic Sans MS"/>
          <w:sz w:val="24"/>
          <w:szCs w:val="24"/>
        </w:rPr>
        <w:t>4</w:t>
      </w:r>
      <w:r w:rsidR="00CE6068">
        <w:rPr>
          <w:rFonts w:ascii="Comic Sans MS" w:hAnsi="Comic Sans MS"/>
          <w:sz w:val="24"/>
          <w:szCs w:val="24"/>
        </w:rPr>
        <w:t>5</w:t>
      </w:r>
      <w:r w:rsidR="00310723">
        <w:rPr>
          <w:rFonts w:ascii="Comic Sans MS" w:hAnsi="Comic Sans MS"/>
          <w:sz w:val="24"/>
          <w:szCs w:val="24"/>
        </w:rPr>
        <w:t>.</w:t>
      </w:r>
      <w:r w:rsidR="00E26081">
        <w:rPr>
          <w:rFonts w:ascii="Comic Sans MS" w:hAnsi="Comic Sans MS"/>
          <w:sz w:val="24"/>
          <w:szCs w:val="24"/>
        </w:rPr>
        <w:t xml:space="preserve"> </w:t>
      </w:r>
      <w:r w:rsidR="00310723">
        <w:rPr>
          <w:rFonts w:ascii="Comic Sans MS" w:hAnsi="Comic Sans MS"/>
          <w:sz w:val="24"/>
          <w:szCs w:val="24"/>
        </w:rPr>
        <w:t>A brief legal opinion</w:t>
      </w:r>
      <w:r w:rsidR="002E4100">
        <w:rPr>
          <w:rFonts w:ascii="Comic Sans MS" w:hAnsi="Comic Sans MS"/>
          <w:sz w:val="24"/>
          <w:szCs w:val="24"/>
        </w:rPr>
        <w:t xml:space="preserve"> from J </w:t>
      </w:r>
      <w:proofErr w:type="spellStart"/>
      <w:r w:rsidR="002E4100">
        <w:rPr>
          <w:rFonts w:ascii="Comic Sans MS" w:hAnsi="Comic Sans MS"/>
          <w:sz w:val="24"/>
          <w:szCs w:val="24"/>
        </w:rPr>
        <w:t>Lintorn</w:t>
      </w:r>
      <w:proofErr w:type="spellEnd"/>
      <w:r w:rsidR="002E4100">
        <w:rPr>
          <w:rFonts w:ascii="Comic Sans MS" w:hAnsi="Comic Sans MS"/>
          <w:sz w:val="24"/>
          <w:szCs w:val="24"/>
        </w:rPr>
        <w:t xml:space="preserve"> Simmons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2E4100">
        <w:rPr>
          <w:rFonts w:ascii="Comic Sans MS" w:hAnsi="Comic Sans MS"/>
          <w:sz w:val="24"/>
          <w:szCs w:val="24"/>
        </w:rPr>
        <w:t>of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2E4100">
        <w:rPr>
          <w:rFonts w:ascii="Comic Sans MS" w:hAnsi="Comic Sans MS"/>
          <w:sz w:val="24"/>
          <w:szCs w:val="24"/>
        </w:rPr>
        <w:t>Keynsham,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2E4100">
        <w:rPr>
          <w:rFonts w:ascii="Comic Sans MS" w:hAnsi="Comic Sans MS"/>
          <w:sz w:val="24"/>
          <w:szCs w:val="24"/>
        </w:rPr>
        <w:t>17 May 1839, concerning purchase o</w:t>
      </w:r>
      <w:r w:rsidR="00CE6068">
        <w:rPr>
          <w:rFonts w:ascii="Comic Sans MS" w:hAnsi="Comic Sans MS"/>
          <w:sz w:val="24"/>
          <w:szCs w:val="24"/>
        </w:rPr>
        <w:t>f</w:t>
      </w:r>
      <w:r w:rsidR="002E4100">
        <w:rPr>
          <w:rFonts w:ascii="Comic Sans MS" w:hAnsi="Comic Sans MS"/>
          <w:sz w:val="24"/>
          <w:szCs w:val="24"/>
        </w:rPr>
        <w:t xml:space="preserve"> land</w:t>
      </w:r>
      <w:r w:rsidR="00CE6068">
        <w:rPr>
          <w:rFonts w:ascii="Comic Sans MS" w:hAnsi="Comic Sans MS"/>
          <w:sz w:val="24"/>
          <w:szCs w:val="24"/>
        </w:rPr>
        <w:t xml:space="preserve"> </w:t>
      </w:r>
      <w:r w:rsidR="002E4100">
        <w:rPr>
          <w:rFonts w:ascii="Comic Sans MS" w:hAnsi="Comic Sans MS"/>
          <w:sz w:val="24"/>
          <w:szCs w:val="24"/>
        </w:rPr>
        <w:t>extending the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2E4100">
        <w:rPr>
          <w:rFonts w:ascii="Comic Sans MS" w:hAnsi="Comic Sans MS"/>
          <w:sz w:val="24"/>
          <w:szCs w:val="24"/>
        </w:rPr>
        <w:t>Rec</w:t>
      </w:r>
      <w:r w:rsidR="006C7452">
        <w:rPr>
          <w:rFonts w:ascii="Comic Sans MS" w:hAnsi="Comic Sans MS"/>
          <w:sz w:val="24"/>
          <w:szCs w:val="24"/>
        </w:rPr>
        <w:t>t</w:t>
      </w:r>
      <w:r w:rsidR="002E4100">
        <w:rPr>
          <w:rFonts w:ascii="Comic Sans MS" w:hAnsi="Comic Sans MS"/>
          <w:sz w:val="24"/>
          <w:szCs w:val="24"/>
        </w:rPr>
        <w:t>ory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2E4100">
        <w:rPr>
          <w:rFonts w:ascii="Comic Sans MS" w:hAnsi="Comic Sans MS"/>
          <w:sz w:val="24"/>
          <w:szCs w:val="24"/>
        </w:rPr>
        <w:t>esta</w:t>
      </w:r>
      <w:r w:rsidR="006C7452">
        <w:rPr>
          <w:rFonts w:ascii="Comic Sans MS" w:hAnsi="Comic Sans MS"/>
          <w:sz w:val="24"/>
          <w:szCs w:val="24"/>
        </w:rPr>
        <w:t>t</w:t>
      </w:r>
      <w:r w:rsidR="007220EC">
        <w:rPr>
          <w:rFonts w:ascii="Comic Sans MS" w:hAnsi="Comic Sans MS"/>
          <w:sz w:val="24"/>
          <w:szCs w:val="24"/>
        </w:rPr>
        <w:t>e</w:t>
      </w:r>
      <w:r w:rsidR="002E4100">
        <w:rPr>
          <w:rFonts w:ascii="Comic Sans MS" w:hAnsi="Comic Sans MS"/>
          <w:sz w:val="24"/>
          <w:szCs w:val="24"/>
        </w:rPr>
        <w:t>.</w:t>
      </w:r>
    </w:p>
    <w:p w:rsidR="005560FE" w:rsidRDefault="005560FE" w:rsidP="001C24E1">
      <w:pPr>
        <w:jc w:val="both"/>
        <w:rPr>
          <w:rFonts w:ascii="Comic Sans MS" w:hAnsi="Comic Sans MS"/>
          <w:sz w:val="24"/>
          <w:szCs w:val="24"/>
        </w:rPr>
      </w:pPr>
      <w:r w:rsidRPr="005560FE">
        <w:rPr>
          <w:rFonts w:ascii="Comic Sans MS" w:hAnsi="Comic Sans MS"/>
          <w:sz w:val="24"/>
          <w:szCs w:val="24"/>
        </w:rPr>
        <w:lastRenderedPageBreak/>
        <w:t>C.13.</w:t>
      </w:r>
      <w:r>
        <w:rPr>
          <w:rFonts w:ascii="Comic Sans MS" w:hAnsi="Comic Sans MS"/>
          <w:sz w:val="24"/>
          <w:szCs w:val="24"/>
        </w:rPr>
        <w:t>48</w:t>
      </w:r>
      <w:r w:rsidR="006C7452">
        <w:rPr>
          <w:rFonts w:ascii="Comic Sans MS" w:hAnsi="Comic Sans MS"/>
          <w:sz w:val="24"/>
          <w:szCs w:val="24"/>
        </w:rPr>
        <w:t>.</w:t>
      </w:r>
      <w:r w:rsidR="00FF1283">
        <w:rPr>
          <w:rFonts w:ascii="Comic Sans MS" w:hAnsi="Comic Sans MS"/>
          <w:sz w:val="24"/>
          <w:szCs w:val="24"/>
        </w:rPr>
        <w:t xml:space="preserve"> JHJ</w:t>
      </w:r>
      <w:r w:rsidR="00E26081">
        <w:rPr>
          <w:rFonts w:ascii="Comic Sans MS" w:hAnsi="Comic Sans MS"/>
          <w:sz w:val="24"/>
          <w:szCs w:val="24"/>
        </w:rPr>
        <w:t>’</w:t>
      </w:r>
      <w:r w:rsidR="00FF1283">
        <w:rPr>
          <w:rFonts w:ascii="Comic Sans MS" w:hAnsi="Comic Sans MS"/>
          <w:sz w:val="24"/>
          <w:szCs w:val="24"/>
        </w:rPr>
        <w:t>s correspondence about</w:t>
      </w:r>
      <w:r w:rsidR="006C745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F1283">
        <w:rPr>
          <w:rFonts w:ascii="Comic Sans MS" w:hAnsi="Comic Sans MS"/>
          <w:sz w:val="24"/>
          <w:szCs w:val="24"/>
        </w:rPr>
        <w:t>Timsbury</w:t>
      </w:r>
      <w:proofErr w:type="spellEnd"/>
      <w:r w:rsidR="00FF1283">
        <w:rPr>
          <w:rFonts w:ascii="Comic Sans MS" w:hAnsi="Comic Sans MS"/>
          <w:sz w:val="24"/>
          <w:szCs w:val="24"/>
        </w:rPr>
        <w:t xml:space="preserve"> with the </w:t>
      </w:r>
      <w:proofErr w:type="spellStart"/>
      <w:r w:rsidR="00FF1283">
        <w:rPr>
          <w:rFonts w:ascii="Comic Sans MS" w:hAnsi="Comic Sans MS"/>
          <w:sz w:val="24"/>
          <w:szCs w:val="24"/>
        </w:rPr>
        <w:t>Revd</w:t>
      </w:r>
      <w:proofErr w:type="spellEnd"/>
      <w:r w:rsidR="00FF1283">
        <w:rPr>
          <w:rFonts w:ascii="Comic Sans MS" w:hAnsi="Comic Sans MS"/>
          <w:sz w:val="24"/>
          <w:szCs w:val="24"/>
        </w:rPr>
        <w:t xml:space="preserve"> John Reed of</w:t>
      </w:r>
      <w:r w:rsidR="006C745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F1283">
        <w:rPr>
          <w:rFonts w:ascii="Comic Sans MS" w:hAnsi="Comic Sans MS"/>
          <w:sz w:val="24"/>
          <w:szCs w:val="24"/>
        </w:rPr>
        <w:t>Tims</w:t>
      </w:r>
      <w:r w:rsidR="00E26081">
        <w:rPr>
          <w:rFonts w:ascii="Comic Sans MS" w:hAnsi="Comic Sans MS"/>
          <w:sz w:val="24"/>
          <w:szCs w:val="24"/>
        </w:rPr>
        <w:t>bury</w:t>
      </w:r>
      <w:proofErr w:type="spellEnd"/>
      <w:r w:rsidR="00E26081">
        <w:rPr>
          <w:rFonts w:ascii="Comic Sans MS" w:hAnsi="Comic Sans MS"/>
          <w:sz w:val="24"/>
          <w:szCs w:val="24"/>
        </w:rPr>
        <w:t xml:space="preserve"> Rectory,</w:t>
      </w:r>
      <w:r w:rsidR="006C7452">
        <w:rPr>
          <w:rFonts w:ascii="Comic Sans MS" w:hAnsi="Comic Sans MS"/>
          <w:sz w:val="24"/>
          <w:szCs w:val="24"/>
        </w:rPr>
        <w:t xml:space="preserve"> </w:t>
      </w:r>
      <w:r w:rsidR="00FF1283">
        <w:rPr>
          <w:rFonts w:ascii="Comic Sans MS" w:hAnsi="Comic Sans MS"/>
          <w:sz w:val="24"/>
          <w:szCs w:val="24"/>
        </w:rPr>
        <w:t>March</w:t>
      </w:r>
      <w:r w:rsidR="00E26081">
        <w:rPr>
          <w:rFonts w:ascii="Comic Sans MS" w:hAnsi="Comic Sans MS"/>
          <w:sz w:val="24"/>
          <w:szCs w:val="24"/>
        </w:rPr>
        <w:t xml:space="preserve"> </w:t>
      </w:r>
      <w:r w:rsidR="00FF1283">
        <w:rPr>
          <w:rFonts w:ascii="Comic Sans MS" w:hAnsi="Comic Sans MS"/>
          <w:sz w:val="24"/>
          <w:szCs w:val="24"/>
        </w:rPr>
        <w:t>1990.</w:t>
      </w:r>
    </w:p>
    <w:p w:rsidR="00FF1283" w:rsidRDefault="00FF1283" w:rsidP="001C24E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C.13.49. 19</w:t>
      </w:r>
      <w:r w:rsidRPr="00FF128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century </w:t>
      </w:r>
      <w:proofErr w:type="spellStart"/>
      <w:r>
        <w:rPr>
          <w:rFonts w:ascii="Comic Sans MS" w:hAnsi="Comic Sans MS"/>
          <w:sz w:val="24"/>
          <w:szCs w:val="24"/>
        </w:rPr>
        <w:t>Timsbury</w:t>
      </w:r>
      <w:proofErr w:type="spellEnd"/>
      <w:r>
        <w:rPr>
          <w:rFonts w:ascii="Comic Sans MS" w:hAnsi="Comic Sans MS"/>
          <w:sz w:val="24"/>
          <w:szCs w:val="24"/>
        </w:rPr>
        <w:t xml:space="preserve"> deed bundle labels</w:t>
      </w:r>
      <w:r w:rsidR="006C7452">
        <w:rPr>
          <w:rFonts w:ascii="Comic Sans MS" w:hAnsi="Comic Sans MS"/>
          <w:sz w:val="24"/>
          <w:szCs w:val="24"/>
        </w:rPr>
        <w:t>.</w:t>
      </w:r>
    </w:p>
    <w:p w:rsidR="007220EC" w:rsidRDefault="007220EC" w:rsidP="007220E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JHJ 13 February 2016 </w:t>
      </w:r>
    </w:p>
    <w:p w:rsidR="005560FE" w:rsidRPr="005560FE" w:rsidRDefault="005560FE" w:rsidP="005560FE">
      <w:pPr>
        <w:rPr>
          <w:rFonts w:ascii="Comic Sans MS" w:hAnsi="Comic Sans MS"/>
          <w:sz w:val="24"/>
          <w:szCs w:val="24"/>
        </w:rPr>
      </w:pPr>
    </w:p>
    <w:p w:rsidR="005560FE" w:rsidRPr="005560FE" w:rsidRDefault="005560FE" w:rsidP="005560FE">
      <w:pPr>
        <w:rPr>
          <w:rFonts w:ascii="Comic Sans MS" w:hAnsi="Comic Sans MS"/>
          <w:sz w:val="24"/>
          <w:szCs w:val="24"/>
        </w:rPr>
      </w:pPr>
    </w:p>
    <w:p w:rsidR="005560FE" w:rsidRPr="005560FE" w:rsidRDefault="005560FE" w:rsidP="005560FE">
      <w:pPr>
        <w:rPr>
          <w:rFonts w:ascii="Comic Sans MS" w:hAnsi="Comic Sans MS"/>
          <w:sz w:val="24"/>
          <w:szCs w:val="24"/>
        </w:rPr>
      </w:pPr>
    </w:p>
    <w:p w:rsidR="005560FE" w:rsidRPr="005560FE" w:rsidRDefault="005560FE" w:rsidP="005560FE">
      <w:pPr>
        <w:rPr>
          <w:rFonts w:ascii="Comic Sans MS" w:hAnsi="Comic Sans MS"/>
          <w:sz w:val="24"/>
          <w:szCs w:val="24"/>
        </w:rPr>
      </w:pPr>
    </w:p>
    <w:p w:rsidR="005560FE" w:rsidRPr="005560FE" w:rsidRDefault="005560FE" w:rsidP="005560FE">
      <w:pPr>
        <w:rPr>
          <w:rFonts w:ascii="Comic Sans MS" w:hAnsi="Comic Sans MS"/>
          <w:sz w:val="24"/>
          <w:szCs w:val="24"/>
        </w:rPr>
      </w:pPr>
    </w:p>
    <w:p w:rsidR="00D727FB" w:rsidRPr="005560FE" w:rsidRDefault="00D727FB" w:rsidP="005F145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727FB" w:rsidRPr="005560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78" w:rsidRDefault="00E95F78" w:rsidP="008E04BC">
      <w:pPr>
        <w:spacing w:after="0" w:line="240" w:lineRule="auto"/>
      </w:pPr>
      <w:r>
        <w:separator/>
      </w:r>
    </w:p>
  </w:endnote>
  <w:endnote w:type="continuationSeparator" w:id="0">
    <w:p w:rsidR="00E95F78" w:rsidRDefault="00E95F78" w:rsidP="008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BC" w:rsidRDefault="008E0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BC" w:rsidRDefault="008E04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BC" w:rsidRDefault="008E0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78" w:rsidRDefault="00E95F78" w:rsidP="008E04BC">
      <w:pPr>
        <w:spacing w:after="0" w:line="240" w:lineRule="auto"/>
      </w:pPr>
      <w:r>
        <w:separator/>
      </w:r>
    </w:p>
  </w:footnote>
  <w:footnote w:type="continuationSeparator" w:id="0">
    <w:p w:rsidR="00E95F78" w:rsidRDefault="00E95F78" w:rsidP="008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BC" w:rsidRDefault="008E0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986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04BC" w:rsidRDefault="008E04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1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04BC" w:rsidRDefault="008E04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BC" w:rsidRDefault="008E0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27C71"/>
    <w:multiLevelType w:val="singleLevel"/>
    <w:tmpl w:val="78A26DCC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7E42715B"/>
    <w:multiLevelType w:val="singleLevel"/>
    <w:tmpl w:val="126640C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52"/>
    <w:rsid w:val="000B7261"/>
    <w:rsid w:val="000F412F"/>
    <w:rsid w:val="000F73B3"/>
    <w:rsid w:val="00173EAD"/>
    <w:rsid w:val="001C24E1"/>
    <w:rsid w:val="001D1C06"/>
    <w:rsid w:val="001F18B2"/>
    <w:rsid w:val="00230BD6"/>
    <w:rsid w:val="00253622"/>
    <w:rsid w:val="00261C7C"/>
    <w:rsid w:val="002E4100"/>
    <w:rsid w:val="00310723"/>
    <w:rsid w:val="00321352"/>
    <w:rsid w:val="003249D3"/>
    <w:rsid w:val="003460BD"/>
    <w:rsid w:val="003645DB"/>
    <w:rsid w:val="00390C90"/>
    <w:rsid w:val="00392F72"/>
    <w:rsid w:val="003A7009"/>
    <w:rsid w:val="003E74B7"/>
    <w:rsid w:val="003F7C8E"/>
    <w:rsid w:val="004A7932"/>
    <w:rsid w:val="004D3FFD"/>
    <w:rsid w:val="005560FE"/>
    <w:rsid w:val="005D16C5"/>
    <w:rsid w:val="005F1452"/>
    <w:rsid w:val="0061110F"/>
    <w:rsid w:val="00623BFC"/>
    <w:rsid w:val="00623D1D"/>
    <w:rsid w:val="00626052"/>
    <w:rsid w:val="0064093F"/>
    <w:rsid w:val="006C7452"/>
    <w:rsid w:val="006F446F"/>
    <w:rsid w:val="007201D8"/>
    <w:rsid w:val="007220EC"/>
    <w:rsid w:val="00751DDE"/>
    <w:rsid w:val="00787AF6"/>
    <w:rsid w:val="007A7D88"/>
    <w:rsid w:val="007F1B82"/>
    <w:rsid w:val="007F6FC3"/>
    <w:rsid w:val="008252A7"/>
    <w:rsid w:val="0082532A"/>
    <w:rsid w:val="00872326"/>
    <w:rsid w:val="008E04BC"/>
    <w:rsid w:val="008F2CB4"/>
    <w:rsid w:val="008F51BE"/>
    <w:rsid w:val="0090153A"/>
    <w:rsid w:val="009A6009"/>
    <w:rsid w:val="009F4D75"/>
    <w:rsid w:val="00A23907"/>
    <w:rsid w:val="00A24DDE"/>
    <w:rsid w:val="00AC154F"/>
    <w:rsid w:val="00B211B3"/>
    <w:rsid w:val="00B53442"/>
    <w:rsid w:val="00B5669A"/>
    <w:rsid w:val="00B8717A"/>
    <w:rsid w:val="00BC0194"/>
    <w:rsid w:val="00BC259B"/>
    <w:rsid w:val="00BD52FC"/>
    <w:rsid w:val="00C84BF3"/>
    <w:rsid w:val="00C84E34"/>
    <w:rsid w:val="00CD56B1"/>
    <w:rsid w:val="00CE6068"/>
    <w:rsid w:val="00D377ED"/>
    <w:rsid w:val="00D727FB"/>
    <w:rsid w:val="00D72B15"/>
    <w:rsid w:val="00D77E80"/>
    <w:rsid w:val="00DF0234"/>
    <w:rsid w:val="00E26081"/>
    <w:rsid w:val="00E302C8"/>
    <w:rsid w:val="00E30D31"/>
    <w:rsid w:val="00E363BA"/>
    <w:rsid w:val="00E53F3F"/>
    <w:rsid w:val="00E67E84"/>
    <w:rsid w:val="00E83A78"/>
    <w:rsid w:val="00E95F78"/>
    <w:rsid w:val="00ED12E9"/>
    <w:rsid w:val="00ED2767"/>
    <w:rsid w:val="00F11220"/>
    <w:rsid w:val="00F50E02"/>
    <w:rsid w:val="00FC732C"/>
    <w:rsid w:val="00FF1283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2E4EC-5145-469A-A27C-4CAA6EE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F14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F145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Sectiontitle">
    <w:name w:val="Section title"/>
    <w:next w:val="Normal"/>
    <w:rsid w:val="005F1452"/>
    <w:pPr>
      <w:spacing w:after="0" w:line="240" w:lineRule="auto"/>
    </w:pPr>
    <w:rPr>
      <w:rFonts w:ascii="Gill Sans" w:eastAsia="Times" w:hAnsi="Gill Sans" w:cs="Times New Roman"/>
      <w:noProof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F1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452"/>
  </w:style>
  <w:style w:type="paragraph" w:styleId="Footer">
    <w:name w:val="footer"/>
    <w:basedOn w:val="Normal"/>
    <w:link w:val="FooterChar"/>
    <w:uiPriority w:val="99"/>
    <w:unhideWhenUsed/>
    <w:rsid w:val="008E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BC"/>
  </w:style>
  <w:style w:type="paragraph" w:styleId="BalloonText">
    <w:name w:val="Balloon Text"/>
    <w:basedOn w:val="Normal"/>
    <w:link w:val="BalloonTextChar"/>
    <w:uiPriority w:val="99"/>
    <w:semiHidden/>
    <w:unhideWhenUsed/>
    <w:rsid w:val="00B8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76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6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Jones</dc:creator>
  <cp:keywords/>
  <dc:description/>
  <cp:lastModifiedBy>John Jones</cp:lastModifiedBy>
  <cp:revision>27</cp:revision>
  <cp:lastPrinted>2016-02-13T17:10:00Z</cp:lastPrinted>
  <dcterms:created xsi:type="dcterms:W3CDTF">2016-02-04T12:52:00Z</dcterms:created>
  <dcterms:modified xsi:type="dcterms:W3CDTF">2016-02-13T17:11:00Z</dcterms:modified>
</cp:coreProperties>
</file>